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Toc24206"/>
      <w:bookmarkStart w:id="1" w:name="_Toc26475"/>
      <w:bookmarkStart w:id="2" w:name="_Toc17971"/>
      <w:bookmarkStart w:id="3" w:name="_Toc3551"/>
      <w:bookmarkStart w:id="4" w:name="_Toc178129404"/>
      <w:bookmarkStart w:id="5" w:name="_Toc178585305"/>
      <w:bookmarkStart w:id="6" w:name="_Toc156701540"/>
      <w:r>
        <w:rPr>
          <w:rFonts w:hint="eastAsia" w:ascii="黑体" w:hAnsi="黑体" w:eastAsia="黑体"/>
          <w:sz w:val="32"/>
          <w:szCs w:val="32"/>
        </w:rPr>
        <w:t>附件</w:t>
      </w:r>
      <w:bookmarkEnd w:id="0"/>
      <w:bookmarkEnd w:id="1"/>
      <w:bookmarkEnd w:id="2"/>
      <w:bookmarkEnd w:id="3"/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7" w:name="_GoBack"/>
      <w:bookmarkEnd w:id="7"/>
      <w:r>
        <w:rPr>
          <w:rFonts w:hint="eastAsia" w:ascii="方正小标宋简体" w:eastAsia="方正小标宋简体"/>
          <w:sz w:val="32"/>
          <w:szCs w:val="32"/>
        </w:rPr>
        <w:t>广西北投环保水务集团有限公司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节能服务企业入库</w:t>
      </w:r>
      <w:r>
        <w:rPr>
          <w:rFonts w:hint="eastAsia" w:ascii="方正小标宋简体" w:eastAsia="方正小标宋简体"/>
          <w:sz w:val="32"/>
          <w:szCs w:val="32"/>
        </w:rPr>
        <w:t>调查问卷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编号：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05"/>
        <w:gridCol w:w="413"/>
        <w:gridCol w:w="725"/>
        <w:gridCol w:w="950"/>
        <w:gridCol w:w="115"/>
        <w:gridCol w:w="922"/>
        <w:gridCol w:w="375"/>
        <w:gridCol w:w="60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服务企业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基本信息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公司名称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址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成立日期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面积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办公面积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负责人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联系人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电话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传真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E-m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il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公司网址</w:t>
            </w:r>
          </w:p>
        </w:tc>
        <w:tc>
          <w:tcPr>
            <w:tcW w:w="579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注册资本金</w:t>
            </w:r>
          </w:p>
        </w:tc>
        <w:tc>
          <w:tcPr>
            <w:tcW w:w="579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579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节能服务内容</w:t>
            </w:r>
          </w:p>
        </w:tc>
        <w:tc>
          <w:tcPr>
            <w:tcW w:w="579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资质情况</w:t>
            </w:r>
          </w:p>
        </w:tc>
        <w:tc>
          <w:tcPr>
            <w:tcW w:w="579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产品信息</w:t>
            </w: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主要生产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及检验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设备</w:t>
            </w:r>
          </w:p>
        </w:tc>
        <w:tc>
          <w:tcPr>
            <w:tcW w:w="53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主要产品及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服务</w:t>
            </w:r>
          </w:p>
        </w:tc>
        <w:tc>
          <w:tcPr>
            <w:tcW w:w="53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及服务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介绍</w:t>
            </w:r>
          </w:p>
        </w:tc>
        <w:tc>
          <w:tcPr>
            <w:tcW w:w="538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产品遵守标准</w:t>
            </w:r>
          </w:p>
        </w:tc>
        <w:tc>
          <w:tcPr>
            <w:tcW w:w="538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 国际标准    □ 国家标准    □ 行业标准    □ 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产品认证情况</w:t>
            </w:r>
          </w:p>
        </w:tc>
        <w:tc>
          <w:tcPr>
            <w:tcW w:w="538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产品销售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和服务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区域</w:t>
            </w:r>
          </w:p>
        </w:tc>
        <w:tc>
          <w:tcPr>
            <w:tcW w:w="538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人员信息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公司总体职工</w:t>
            </w:r>
          </w:p>
        </w:tc>
        <w:tc>
          <w:tcPr>
            <w:tcW w:w="2203" w:type="dxa"/>
            <w:gridSpan w:val="4"/>
            <w:noWrap w:val="0"/>
            <w:vAlign w:val="center"/>
          </w:tcPr>
          <w:p>
            <w:pPr>
              <w:spacing w:line="360" w:lineRule="auto"/>
              <w:ind w:firstLine="1260" w:firstLineChars="7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管理人员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auto"/>
              <w:ind w:firstLine="1440" w:firstLineChars="8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研发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人员</w:t>
            </w:r>
          </w:p>
        </w:tc>
        <w:tc>
          <w:tcPr>
            <w:tcW w:w="2203" w:type="dxa"/>
            <w:gridSpan w:val="4"/>
            <w:noWrap w:val="0"/>
            <w:vAlign w:val="center"/>
          </w:tcPr>
          <w:p>
            <w:pPr>
              <w:spacing w:line="360" w:lineRule="auto"/>
              <w:ind w:firstLine="1260" w:firstLineChars="7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技术人员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auto"/>
              <w:ind w:firstLine="1440" w:firstLineChars="8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财务信息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资产总额</w:t>
            </w:r>
          </w:p>
        </w:tc>
        <w:tc>
          <w:tcPr>
            <w:tcW w:w="2203" w:type="dxa"/>
            <w:gridSpan w:val="4"/>
            <w:noWrap w:val="0"/>
            <w:vAlign w:val="center"/>
          </w:tcPr>
          <w:p>
            <w:pPr>
              <w:spacing w:line="360" w:lineRule="auto"/>
              <w:ind w:firstLine="1260" w:firstLineChars="7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万元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上年营收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auto"/>
              <w:ind w:firstLine="1440" w:firstLineChars="8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银行信用等级</w:t>
            </w:r>
          </w:p>
        </w:tc>
        <w:tc>
          <w:tcPr>
            <w:tcW w:w="220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纳税信用等级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360" w:firstLineChars="200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填表人：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18"/>
          <w:szCs w:val="18"/>
        </w:rPr>
        <w:t xml:space="preserve"> </w:t>
      </w:r>
      <w:bookmarkEnd w:id="4"/>
      <w:bookmarkEnd w:id="5"/>
      <w:bookmarkEnd w:id="6"/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8"/>
          <w:szCs w:val="18"/>
        </w:rPr>
        <w:t>年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18"/>
          <w:szCs w:val="18"/>
        </w:rPr>
        <w:t>月</w:t>
      </w:r>
      <w:r>
        <w:rPr>
          <w:rFonts w:hint="eastAsia" w:ascii="仿宋_GB2312" w:hAnsi="仿宋_GB2312" w:eastAsia="仿宋_GB2312" w:cs="仿宋_GB2312"/>
          <w:sz w:val="18"/>
          <w:szCs w:val="1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18"/>
          <w:szCs w:val="18"/>
        </w:rPr>
        <w:t>日</w:t>
      </w:r>
    </w:p>
    <w:p/>
    <w:sectPr>
      <w:footerReference r:id="rId3" w:type="default"/>
      <w:pgSz w:w="11906" w:h="16838"/>
      <w:pgMar w:top="2098" w:right="1474" w:bottom="2098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A42AC6-A27B-4D14-ABA6-3FC964BD9C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1B31939-A251-4147-A960-B23ECADE35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4D67BA6-B28E-484C-933D-6498A2EDBB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A48CE"/>
    <w:rsid w:val="106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2022-01-04T08:07:00Z</dcterms:created>
  <dc:creator>刘宇阳</dc:creator>
  <cp:lastModifiedBy>刘宇阳</cp:lastModifiedBy>
  <dcterms:modified xsi:type="dcterms:W3CDTF">2022-01-04T08:13:25Z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0ED518E840D54A4AA209419BFAE18135</vt:lpwstr>
  </property>
</Properties>
</file>