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1000" w:lineRule="exact"/>
        <w:jc w:val="center"/>
        <w:rPr>
          <w:rFonts w:hint="eastAsia" w:ascii="方正小标宋简体" w:hAnsi="方正小标宋简体" w:eastAsia="方正小标宋简体" w:cs="方正小标宋简体"/>
          <w:b w:val="0"/>
          <w:bCs/>
          <w:color w:val="auto"/>
          <w:kern w:val="0"/>
          <w:sz w:val="84"/>
          <w:highlight w:val="none"/>
        </w:rPr>
      </w:pPr>
      <w:r>
        <w:rPr>
          <w:rFonts w:hint="eastAsia" w:ascii="方正小标宋简体" w:hAnsi="方正小标宋简体" w:eastAsia="方正小标宋简体" w:cs="方正小标宋简体"/>
          <w:b w:val="0"/>
          <w:bCs/>
          <w:color w:val="auto"/>
          <w:spacing w:val="156"/>
          <w:kern w:val="0"/>
          <w:sz w:val="84"/>
          <w:highlight w:val="none"/>
        </w:rPr>
        <w:t>投标文</w:t>
      </w:r>
      <w:r>
        <w:rPr>
          <w:rFonts w:hint="eastAsia" w:ascii="方正小标宋简体" w:hAnsi="方正小标宋简体" w:eastAsia="方正小标宋简体" w:cs="方正小标宋简体"/>
          <w:b w:val="0"/>
          <w:bCs/>
          <w:color w:val="auto"/>
          <w:kern w:val="0"/>
          <w:sz w:val="84"/>
          <w:highlight w:val="none"/>
        </w:rPr>
        <w:t>件</w:t>
      </w:r>
    </w:p>
    <w:p>
      <w:pPr>
        <w:autoSpaceDE w:val="0"/>
        <w:autoSpaceDN w:val="0"/>
        <w:adjustRightInd w:val="0"/>
        <w:spacing w:line="500" w:lineRule="exact"/>
        <w:rPr>
          <w:rFonts w:ascii="宋体" w:hAnsi="宋体"/>
          <w:color w:val="auto"/>
          <w:kern w:val="0"/>
          <w:sz w:val="24"/>
          <w:highlight w:val="none"/>
        </w:rPr>
      </w:pPr>
    </w:p>
    <w:p>
      <w:pPr>
        <w:autoSpaceDE w:val="0"/>
        <w:autoSpaceDN w:val="0"/>
        <w:adjustRightInd w:val="0"/>
        <w:spacing w:line="500" w:lineRule="exact"/>
        <w:jc w:val="center"/>
        <w:rPr>
          <w:rFonts w:hint="eastAsia" w:ascii="黑体" w:hAnsi="黑体" w:eastAsia="黑体" w:cs="黑体"/>
          <w:b w:val="0"/>
          <w:bCs/>
          <w:color w:val="auto"/>
          <w:kern w:val="0"/>
          <w:sz w:val="36"/>
          <w:highlight w:val="none"/>
        </w:rPr>
      </w:pPr>
      <w:r>
        <w:rPr>
          <w:rFonts w:hint="eastAsia" w:ascii="黑体" w:hAnsi="黑体" w:eastAsia="黑体" w:cs="黑体"/>
          <w:b w:val="0"/>
          <w:bCs/>
          <w:color w:val="auto"/>
          <w:kern w:val="0"/>
          <w:sz w:val="36"/>
          <w:highlight w:val="none"/>
        </w:rPr>
        <w:t>正/副本</w:t>
      </w:r>
    </w:p>
    <w:p>
      <w:pPr>
        <w:autoSpaceDE w:val="0"/>
        <w:autoSpaceDN w:val="0"/>
        <w:adjustRightInd w:val="0"/>
        <w:spacing w:line="500" w:lineRule="exact"/>
        <w:jc w:val="center"/>
        <w:rPr>
          <w:rFonts w:ascii="宋体" w:hAnsi="宋体"/>
          <w:color w:val="auto"/>
          <w:kern w:val="0"/>
          <w:sz w:val="24"/>
          <w:highlight w:val="none"/>
        </w:rPr>
      </w:pPr>
    </w:p>
    <w:p>
      <w:pPr>
        <w:autoSpaceDE w:val="0"/>
        <w:autoSpaceDN w:val="0"/>
        <w:adjustRightInd w:val="0"/>
        <w:spacing w:line="500" w:lineRule="exact"/>
        <w:jc w:val="center"/>
        <w:rPr>
          <w:rFonts w:hint="eastAsia" w:ascii="仿宋_GB2312" w:hAnsi="仿宋_GB2312" w:eastAsia="仿宋_GB2312" w:cs="仿宋_GB2312"/>
          <w:b/>
          <w:bCs/>
          <w:color w:val="auto"/>
          <w:kern w:val="0"/>
          <w:sz w:val="44"/>
          <w:szCs w:val="44"/>
          <w:highlight w:val="none"/>
          <w:lang w:eastAsia="zh-CN"/>
        </w:rPr>
      </w:pPr>
    </w:p>
    <w:p>
      <w:pPr>
        <w:autoSpaceDE w:val="0"/>
        <w:autoSpaceDN w:val="0"/>
        <w:adjustRightInd w:val="0"/>
        <w:spacing w:line="500" w:lineRule="exact"/>
        <w:jc w:val="center"/>
        <w:rPr>
          <w:rFonts w:hint="eastAsia" w:ascii="黑体" w:hAnsi="黑体" w:eastAsia="黑体" w:cs="黑体"/>
          <w:b w:val="0"/>
          <w:bCs w:val="0"/>
          <w:color w:val="auto"/>
          <w:kern w:val="0"/>
          <w:sz w:val="44"/>
          <w:szCs w:val="44"/>
          <w:highlight w:val="none"/>
          <w:lang w:eastAsia="zh-CN"/>
        </w:rPr>
      </w:pPr>
      <w:r>
        <w:rPr>
          <w:rFonts w:hint="eastAsia" w:ascii="黑体" w:hAnsi="黑体" w:eastAsia="黑体" w:cs="黑体"/>
          <w:b w:val="0"/>
          <w:bCs w:val="0"/>
          <w:color w:val="auto"/>
          <w:kern w:val="0"/>
          <w:sz w:val="44"/>
          <w:szCs w:val="44"/>
          <w:highlight w:val="none"/>
          <w:lang w:eastAsia="zh-CN"/>
        </w:rPr>
        <w:t>2022年至2023年投资工程造价咨询费用在100万元(不含本数)以下工程造价咨询</w:t>
      </w:r>
    </w:p>
    <w:p>
      <w:pPr>
        <w:autoSpaceDE w:val="0"/>
        <w:autoSpaceDN w:val="0"/>
        <w:adjustRightInd w:val="0"/>
        <w:spacing w:line="500" w:lineRule="exact"/>
        <w:jc w:val="center"/>
        <w:rPr>
          <w:rFonts w:hint="eastAsia" w:ascii="黑体" w:hAnsi="黑体" w:eastAsia="黑体" w:cs="黑体"/>
          <w:b w:val="0"/>
          <w:bCs w:val="0"/>
          <w:color w:val="auto"/>
          <w:kern w:val="0"/>
          <w:sz w:val="44"/>
          <w:szCs w:val="44"/>
          <w:highlight w:val="none"/>
        </w:rPr>
      </w:pPr>
      <w:r>
        <w:rPr>
          <w:rFonts w:hint="eastAsia" w:ascii="黑体" w:hAnsi="黑体" w:eastAsia="黑体" w:cs="黑体"/>
          <w:b w:val="0"/>
          <w:bCs w:val="0"/>
          <w:color w:val="auto"/>
          <w:kern w:val="0"/>
          <w:sz w:val="44"/>
          <w:szCs w:val="44"/>
          <w:highlight w:val="none"/>
          <w:lang w:eastAsia="zh-CN"/>
        </w:rPr>
        <w:t>定点服务单位采购</w:t>
      </w:r>
    </w:p>
    <w:p>
      <w:pPr>
        <w:autoSpaceDE w:val="0"/>
        <w:autoSpaceDN w:val="0"/>
        <w:adjustRightInd w:val="0"/>
        <w:spacing w:line="500" w:lineRule="exact"/>
        <w:jc w:val="center"/>
        <w:rPr>
          <w:rFonts w:hint="eastAsia" w:ascii="仿宋_GB2312" w:hAnsi="仿宋_GB2312" w:eastAsia="仿宋_GB2312" w:cs="仿宋_GB2312"/>
          <w:color w:val="auto"/>
          <w:kern w:val="0"/>
          <w:sz w:val="32"/>
          <w:szCs w:val="32"/>
          <w:highlight w:val="none"/>
          <w:lang w:eastAsia="zh-CN"/>
        </w:rPr>
      </w:pPr>
    </w:p>
    <w:p>
      <w:pPr>
        <w:autoSpaceDE w:val="0"/>
        <w:autoSpaceDN w:val="0"/>
        <w:adjustRightInd w:val="0"/>
        <w:spacing w:line="500" w:lineRule="exact"/>
        <w:jc w:val="center"/>
        <w:rPr>
          <w:rFonts w:hint="eastAsia" w:ascii="黑体" w:hAnsi="黑体" w:eastAsia="黑体" w:cs="黑体"/>
          <w:b w:val="0"/>
          <w:bCs w:val="0"/>
          <w:color w:val="auto"/>
          <w:kern w:val="0"/>
          <w:sz w:val="32"/>
          <w:szCs w:val="32"/>
          <w:highlight w:val="none"/>
        </w:rPr>
      </w:pPr>
      <w:r>
        <w:rPr>
          <w:rFonts w:hint="eastAsia" w:ascii="黑体" w:hAnsi="黑体" w:eastAsia="黑体" w:cs="黑体"/>
          <w:color w:val="auto"/>
          <w:kern w:val="0"/>
          <w:sz w:val="32"/>
          <w:szCs w:val="32"/>
          <w:highlight w:val="none"/>
          <w:lang w:eastAsia="zh-CN"/>
        </w:rPr>
        <w:t>招标（采购）编号</w:t>
      </w:r>
      <w:r>
        <w:rPr>
          <w:rFonts w:hint="eastAsia" w:ascii="黑体" w:hAnsi="黑体" w:eastAsia="黑体" w:cs="黑体"/>
          <w:color w:val="auto"/>
          <w:kern w:val="0"/>
          <w:sz w:val="32"/>
          <w:szCs w:val="32"/>
          <w:highlight w:val="none"/>
        </w:rPr>
        <w:t>：</w:t>
      </w:r>
      <w:r>
        <w:rPr>
          <w:rFonts w:hint="eastAsia" w:ascii="黑体" w:hAnsi="黑体" w:eastAsia="黑体" w:cs="黑体"/>
          <w:b w:val="0"/>
          <w:bCs w:val="0"/>
          <w:color w:val="auto"/>
          <w:sz w:val="32"/>
          <w:szCs w:val="32"/>
          <w:highlight w:val="none"/>
          <w:lang w:eastAsia="zh-CN"/>
        </w:rPr>
        <w:t>BTHS2022-ZXFW -002</w:t>
      </w:r>
    </w:p>
    <w:p>
      <w:pPr>
        <w:autoSpaceDE w:val="0"/>
        <w:autoSpaceDN w:val="0"/>
        <w:adjustRightInd w:val="0"/>
        <w:spacing w:line="500" w:lineRule="exact"/>
        <w:jc w:val="center"/>
        <w:rPr>
          <w:rFonts w:ascii="宋体" w:hAnsi="宋体"/>
          <w:color w:val="auto"/>
          <w:kern w:val="0"/>
          <w:highlight w:val="none"/>
        </w:rPr>
      </w:pPr>
    </w:p>
    <w:p>
      <w:pPr>
        <w:autoSpaceDE w:val="0"/>
        <w:autoSpaceDN w:val="0"/>
        <w:adjustRightInd w:val="0"/>
        <w:spacing w:line="500" w:lineRule="exact"/>
        <w:jc w:val="center"/>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rPr>
        <w:t>分标）</w:t>
      </w:r>
    </w:p>
    <w:p>
      <w:pPr>
        <w:autoSpaceDE w:val="0"/>
        <w:autoSpaceDN w:val="0"/>
        <w:adjustRightInd w:val="0"/>
        <w:spacing w:line="500" w:lineRule="exact"/>
        <w:jc w:val="center"/>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ind w:firstLine="1280"/>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投标人名称（盖章）：</w:t>
      </w: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p>
    <w:p>
      <w:pPr>
        <w:autoSpaceDE w:val="0"/>
        <w:autoSpaceDN w:val="0"/>
        <w:adjustRightInd w:val="0"/>
        <w:spacing w:line="50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法定代表人或授权代理人（签字或盖章）：</w:t>
      </w:r>
    </w:p>
    <w:p>
      <w:pPr>
        <w:pStyle w:val="4"/>
        <w:keepNext w:val="0"/>
        <w:keepLines w:val="0"/>
        <w:pageBreakBefore w:val="0"/>
        <w:widowControl w:val="0"/>
        <w:kinsoku/>
        <w:wordWrap/>
        <w:overflowPunct/>
        <w:topLinePunct w:val="0"/>
        <w:bidi w:val="0"/>
        <w:snapToGrid/>
        <w:spacing w:line="400" w:lineRule="exact"/>
        <w:ind w:left="0"/>
        <w:jc w:val="center"/>
        <w:textAlignment w:val="auto"/>
        <w:rPr>
          <w:rFonts w:hint="eastAsia" w:hAnsi="宋体" w:cs="宋体"/>
          <w:b/>
          <w:color w:val="auto"/>
          <w:sz w:val="30"/>
          <w:szCs w:val="30"/>
          <w:highlight w:val="none"/>
          <w:lang w:val="en-US" w:eastAsia="zh-CN"/>
        </w:rPr>
        <w:sectPr>
          <w:pgSz w:w="11906" w:h="16838"/>
          <w:pgMar w:top="1440" w:right="1800" w:bottom="1440" w:left="1800" w:header="851" w:footer="992" w:gutter="0"/>
          <w:cols w:space="425" w:num="1"/>
          <w:docGrid w:type="lines" w:linePitch="312" w:charSpace="0"/>
        </w:sectPr>
      </w:pPr>
      <w:bookmarkStart w:id="1" w:name="_GoBack"/>
      <w:bookmarkEnd w:id="1"/>
    </w:p>
    <w:p>
      <w:pPr>
        <w:pStyle w:val="4"/>
        <w:keepNext w:val="0"/>
        <w:keepLines w:val="0"/>
        <w:pageBreakBefore w:val="0"/>
        <w:widowControl w:val="0"/>
        <w:kinsoku/>
        <w:wordWrap/>
        <w:overflowPunct/>
        <w:topLinePunct w:val="0"/>
        <w:bidi w:val="0"/>
        <w:snapToGrid/>
        <w:spacing w:line="520" w:lineRule="exact"/>
        <w:ind w:left="0"/>
        <w:jc w:val="center"/>
        <w:textAlignment w:val="auto"/>
        <w:rPr>
          <w:rFonts w:hint="eastAsia" w:ascii="方正小标宋简体" w:hAnsi="方正小标宋简体" w:eastAsia="方正小标宋简体" w:cs="方正小标宋简体"/>
          <w:b w:val="0"/>
          <w:bCs/>
          <w:color w:val="auto"/>
          <w:sz w:val="28"/>
          <w:szCs w:val="28"/>
          <w:highlight w:val="none"/>
        </w:rPr>
      </w:pPr>
      <w:r>
        <w:rPr>
          <w:rFonts w:hint="eastAsia" w:ascii="方正小标宋简体" w:hAnsi="方正小标宋简体" w:eastAsia="方正小标宋简体" w:cs="方正小标宋简体"/>
          <w:b w:val="0"/>
          <w:bCs/>
          <w:color w:val="auto"/>
          <w:sz w:val="28"/>
          <w:szCs w:val="28"/>
          <w:highlight w:val="none"/>
          <w:lang w:val="en-US" w:eastAsia="zh-CN"/>
        </w:rPr>
        <w:t xml:space="preserve">第一章 </w:t>
      </w:r>
      <w:r>
        <w:rPr>
          <w:rFonts w:hint="eastAsia" w:ascii="方正小标宋简体" w:hAnsi="方正小标宋简体" w:eastAsia="方正小标宋简体" w:cs="方正小标宋简体"/>
          <w:b w:val="0"/>
          <w:bCs/>
          <w:color w:val="auto"/>
          <w:sz w:val="28"/>
          <w:szCs w:val="28"/>
          <w:highlight w:val="none"/>
        </w:rPr>
        <w:t>投标函（格式）</w:t>
      </w:r>
    </w:p>
    <w:p>
      <w:pPr>
        <w:keepNext w:val="0"/>
        <w:keepLines w:val="0"/>
        <w:pageBreakBefore w:val="0"/>
        <w:widowControl w:val="0"/>
        <w:kinsoku/>
        <w:wordWrap/>
        <w:overflowPunct/>
        <w:topLinePunct w:val="0"/>
        <w:autoSpaceDE w:val="0"/>
        <w:autoSpaceDN w:val="0"/>
        <w:bidi w:val="0"/>
        <w:adjustRightInd w:val="0"/>
        <w:snapToGrid/>
        <w:spacing w:line="520" w:lineRule="exact"/>
        <w:ind w:left="0"/>
        <w:jc w:val="left"/>
        <w:textAlignment w:val="auto"/>
        <w:rPr>
          <w:rFonts w:hint="eastAsia" w:ascii="宋体" w:hAnsi="宋体"/>
          <w:color w:val="auto"/>
          <w:kern w:val="0"/>
          <w:highlight w:val="none"/>
        </w:rPr>
      </w:pPr>
    </w:p>
    <w:p>
      <w:pPr>
        <w:keepNext w:val="0"/>
        <w:keepLines w:val="0"/>
        <w:pageBreakBefore w:val="0"/>
        <w:widowControl w:val="0"/>
        <w:kinsoku/>
        <w:wordWrap/>
        <w:overflowPunct/>
        <w:topLinePunct w:val="0"/>
        <w:autoSpaceDE w:val="0"/>
        <w:autoSpaceDN w:val="0"/>
        <w:bidi w:val="0"/>
        <w:adjustRightInd w:val="0"/>
        <w:snapToGrid/>
        <w:spacing w:line="520" w:lineRule="exact"/>
        <w:ind w:left="0"/>
        <w:jc w:val="left"/>
        <w:textAlignment w:val="auto"/>
        <w:rPr>
          <w:rFonts w:hint="default" w:ascii="宋体" w:hAnsi="宋体" w:eastAsia="宋体"/>
          <w:color w:val="auto"/>
          <w:kern w:val="0"/>
          <w:sz w:val="24"/>
          <w:szCs w:val="24"/>
          <w:highlight w:val="none"/>
          <w:lang w:val="en-US" w:eastAsia="zh-CN"/>
        </w:rPr>
      </w:pPr>
      <w:r>
        <w:rPr>
          <w:rFonts w:hint="eastAsia" w:ascii="宋体" w:hAnsi="宋体"/>
          <w:color w:val="auto"/>
          <w:kern w:val="0"/>
          <w:sz w:val="24"/>
          <w:szCs w:val="24"/>
          <w:highlight w:val="none"/>
        </w:rPr>
        <w:t>致（招标人）：</w:t>
      </w:r>
      <w:r>
        <w:rPr>
          <w:rFonts w:hint="eastAsia" w:ascii="宋体" w:hAnsi="宋体"/>
          <w:color w:val="auto"/>
          <w:kern w:val="0"/>
          <w:sz w:val="24"/>
          <w:szCs w:val="24"/>
          <w:highlight w:val="none"/>
          <w:lang w:val="en-US" w:eastAsia="zh-CN"/>
        </w:rPr>
        <w:t>广西北投环保水务集团有限公司</w:t>
      </w:r>
    </w:p>
    <w:p>
      <w:pPr>
        <w:pStyle w:val="4"/>
        <w:keepNext w:val="0"/>
        <w:keepLines w:val="0"/>
        <w:pageBreakBefore w:val="0"/>
        <w:widowControl w:val="0"/>
        <w:kinsoku/>
        <w:wordWrap/>
        <w:overflowPunct/>
        <w:topLinePunct w:val="0"/>
        <w:bidi w:val="0"/>
        <w:snapToGrid/>
        <w:spacing w:line="520" w:lineRule="exact"/>
        <w:ind w:left="0" w:firstLine="435"/>
        <w:textAlignment w:val="auto"/>
        <w:rPr>
          <w:rFonts w:hint="eastAsia" w:ascii="宋体" w:hAnsi="宋体" w:eastAsia="宋体" w:cs="宋体"/>
          <w:color w:val="auto"/>
          <w:sz w:val="24"/>
          <w:szCs w:val="24"/>
          <w:highlight w:val="none"/>
        </w:rPr>
      </w:pP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我方已仔细阅读了贵方组织的</w:t>
      </w:r>
      <w:r>
        <w:rPr>
          <w:rFonts w:hint="eastAsia" w:ascii="宋体" w:hAnsi="宋体" w:eastAsia="宋体" w:cs="宋体"/>
          <w:color w:val="auto"/>
          <w:sz w:val="24"/>
          <w:szCs w:val="24"/>
          <w:highlight w:val="none"/>
          <w:u w:val="single"/>
          <w:lang w:eastAsia="zh-CN"/>
        </w:rPr>
        <w:t>2022年至2023年投资工程造价咨询费用在100万元(不含本数)以下工程造价咨询定点服务单位采购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招标（采购）编</w:t>
      </w:r>
      <w:r>
        <w:rPr>
          <w:rFonts w:hint="eastAsia" w:ascii="宋体" w:hAnsi="宋体" w:eastAsia="宋体" w:cs="宋体"/>
          <w:color w:val="auto"/>
          <w:sz w:val="24"/>
          <w:szCs w:val="24"/>
          <w:highlight w:val="none"/>
          <w:u w:val="none"/>
          <w:lang w:eastAsia="zh-CN"/>
        </w:rPr>
        <w:t>号</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lang w:eastAsia="zh-CN"/>
        </w:rPr>
        <w:t>BTHS2022-ZXFW -002）</w:t>
      </w:r>
      <w:r>
        <w:rPr>
          <w:rFonts w:hint="eastAsia" w:ascii="宋体" w:hAnsi="宋体" w:eastAsia="宋体" w:cs="宋体"/>
          <w:color w:val="auto"/>
          <w:sz w:val="24"/>
          <w:szCs w:val="24"/>
          <w:highlight w:val="none"/>
        </w:rPr>
        <w:t>的招标文件的全部内容</w:t>
      </w:r>
      <w:r>
        <w:rPr>
          <w:rFonts w:hint="eastAsia" w:ascii="宋体" w:hAnsi="宋体" w:eastAsia="宋体" w:cs="宋体"/>
          <w:color w:val="auto"/>
          <w:sz w:val="24"/>
          <w:szCs w:val="24"/>
          <w:highlight w:val="none"/>
          <w:lang w:val="en-US" w:eastAsia="zh-CN"/>
        </w:rPr>
        <w:t>及要求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并</w:t>
      </w:r>
      <w:r>
        <w:rPr>
          <w:rFonts w:hint="eastAsia" w:ascii="宋体" w:hAnsi="宋体" w:eastAsia="宋体" w:cs="宋体"/>
          <w:color w:val="auto"/>
          <w:sz w:val="24"/>
          <w:szCs w:val="24"/>
          <w:highlight w:val="none"/>
        </w:rPr>
        <w:t>遵照《中华人民共和国招标投标法》</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有关规定，现正式递交</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文件参加贵方组织的本次采购活动</w:t>
      </w:r>
      <w:r>
        <w:rPr>
          <w:rFonts w:hint="eastAsia" w:ascii="宋体" w:hAnsi="宋体" w:eastAsia="宋体" w:cs="宋体"/>
          <w:color w:val="auto"/>
          <w:sz w:val="24"/>
          <w:szCs w:val="24"/>
          <w:highlight w:val="none"/>
          <w:lang w:eastAsia="zh-CN"/>
        </w:rPr>
        <w:t>。</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据此函，签字人兹宣布：</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1、我方愿意以开标一览表所列报价参与本项目的投标。</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2、我方同意自本项目招标文件“投标人须知”第</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项规定的投标截止时间（开标时间）起遵循本投标函，并承诺在</w:t>
      </w:r>
      <w:r>
        <w:rPr>
          <w:rFonts w:hint="eastAsia" w:ascii="宋体" w:hAnsi="宋体" w:eastAsia="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规定的投标有效期内不修改、撤销投标文件。</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3、我方在此声明，所递交的投标文件及有关资料内容完整、真实和准确。</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4、我方承诺已经具备</w:t>
      </w:r>
      <w:r>
        <w:rPr>
          <w:rFonts w:hint="eastAsia" w:ascii="宋体" w:hAnsi="宋体" w:eastAsia="宋体" w:cs="宋体"/>
          <w:color w:val="auto"/>
          <w:sz w:val="24"/>
          <w:szCs w:val="24"/>
          <w:highlight w:val="none"/>
          <w:lang w:val="en-US" w:eastAsia="zh-CN"/>
        </w:rPr>
        <w:t>招标文件</w:t>
      </w:r>
      <w:r>
        <w:rPr>
          <w:rFonts w:hint="eastAsia" w:ascii="宋体" w:hAnsi="宋体" w:eastAsia="宋体" w:cs="宋体"/>
          <w:color w:val="auto"/>
          <w:sz w:val="24"/>
          <w:szCs w:val="24"/>
          <w:highlight w:val="none"/>
        </w:rPr>
        <w:t>中规定的参加</w:t>
      </w:r>
      <w:r>
        <w:rPr>
          <w:rFonts w:hint="eastAsia" w:ascii="宋体" w:hAnsi="宋体" w:eastAsia="宋体" w:cs="宋体"/>
          <w:color w:val="auto"/>
          <w:sz w:val="24"/>
          <w:szCs w:val="24"/>
          <w:highlight w:val="none"/>
          <w:lang w:val="en-US" w:eastAsia="zh-CN"/>
        </w:rPr>
        <w:t>本项目由</w:t>
      </w:r>
      <w:r>
        <w:rPr>
          <w:rFonts w:hint="eastAsia" w:ascii="宋体" w:hAnsi="宋体" w:eastAsia="宋体" w:cs="宋体"/>
          <w:color w:val="auto"/>
          <w:sz w:val="24"/>
          <w:szCs w:val="24"/>
          <w:highlight w:val="none"/>
        </w:rPr>
        <w:t>采购活动的供应商应当具备的条件：</w:t>
      </w:r>
    </w:p>
    <w:p>
      <w:pPr>
        <w:pStyle w:val="4"/>
        <w:keepNext w:val="0"/>
        <w:keepLines w:val="0"/>
        <w:pageBreakBefore w:val="0"/>
        <w:widowControl w:val="0"/>
        <w:numPr>
          <w:ilvl w:val="0"/>
          <w:numId w:val="1"/>
        </w:numPr>
        <w:tabs>
          <w:tab w:val="left" w:pos="4"/>
          <w:tab w:val="left" w:pos="305"/>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具有独立承担民事责任的能力；</w:t>
      </w:r>
    </w:p>
    <w:p>
      <w:pPr>
        <w:pStyle w:val="4"/>
        <w:keepNext w:val="0"/>
        <w:keepLines w:val="0"/>
        <w:pageBreakBefore w:val="0"/>
        <w:widowControl w:val="0"/>
        <w:numPr>
          <w:ilvl w:val="0"/>
          <w:numId w:val="1"/>
        </w:numPr>
        <w:tabs>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p>
      <w:pPr>
        <w:pStyle w:val="4"/>
        <w:keepNext w:val="0"/>
        <w:keepLines w:val="0"/>
        <w:pageBreakBefore w:val="0"/>
        <w:widowControl w:val="0"/>
        <w:numPr>
          <w:ilvl w:val="0"/>
          <w:numId w:val="1"/>
        </w:numPr>
        <w:tabs>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具有履行合同所必需的设备和专业技术能力；</w:t>
      </w:r>
    </w:p>
    <w:p>
      <w:pPr>
        <w:pStyle w:val="4"/>
        <w:keepNext w:val="0"/>
        <w:keepLines w:val="0"/>
        <w:pageBreakBefore w:val="0"/>
        <w:widowControl w:val="0"/>
        <w:numPr>
          <w:ilvl w:val="0"/>
          <w:numId w:val="1"/>
        </w:numPr>
        <w:tabs>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p>
      <w:pPr>
        <w:pStyle w:val="4"/>
        <w:keepNext w:val="0"/>
        <w:keepLines w:val="0"/>
        <w:pageBreakBefore w:val="0"/>
        <w:widowControl w:val="0"/>
        <w:numPr>
          <w:ilvl w:val="0"/>
          <w:numId w:val="1"/>
        </w:numPr>
        <w:tabs>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采购活动前三年内，在经营活动中没有重大违法记录；</w:t>
      </w:r>
    </w:p>
    <w:p>
      <w:pPr>
        <w:pStyle w:val="4"/>
        <w:keepNext w:val="0"/>
        <w:keepLines w:val="0"/>
        <w:pageBreakBefore w:val="0"/>
        <w:widowControl w:val="0"/>
        <w:numPr>
          <w:ilvl w:val="0"/>
          <w:numId w:val="1"/>
        </w:numPr>
        <w:tabs>
          <w:tab w:val="left" w:pos="1140"/>
        </w:tabs>
        <w:kinsoku/>
        <w:wordWrap/>
        <w:overflowPunct/>
        <w:topLinePunct w:val="0"/>
        <w:autoSpaceDE/>
        <w:autoSpaceDN/>
        <w:bidi w:val="0"/>
        <w:adjustRightInd/>
        <w:snapToGrid/>
        <w:spacing w:line="520" w:lineRule="exact"/>
        <w:ind w:left="-714" w:leftChars="0" w:firstLine="1134"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法律、行政法规规定的其他条件。</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5、如本项目采购内容涉及须符合国家强制规定的，我方承诺我方本次投标（包括资格条件和所投产品）均符合国家有关强制规定。</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6、如我方中标，我方承诺在收到中标通知书后，在中标通知书规定的期限内，根据招标文件、我方的投标文件及有关澄清承诺书的要求按第</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章“合同条款及格式”与采购人订立书面合同，并按照合同约定承担完成合同的责任和义务。</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7、我方已详细审核招标文件，我方知道必须放弃提出含糊不清或误解问题的权利。</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8、我方同意应贵方要求提供与本投标有关的任何数据或资料。若贵方需要，我方愿意提供我方作出的一切承诺的证明材料。</w:t>
      </w:r>
    </w:p>
    <w:p>
      <w:pPr>
        <w:pStyle w:val="4"/>
        <w:keepNext w:val="0"/>
        <w:keepLines w:val="0"/>
        <w:pageBreakBefore w:val="0"/>
        <w:widowControl w:val="0"/>
        <w:kinsoku/>
        <w:wordWrap/>
        <w:overflowPunct/>
        <w:topLinePunct w:val="0"/>
        <w:bidi w:val="0"/>
        <w:snapToGrid/>
        <w:spacing w:line="520" w:lineRule="exact"/>
        <w:ind w:left="0"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9、我方完全理解贵方不一定接受投标报价最低的投标人为中标供应商的行为。</w:t>
      </w:r>
    </w:p>
    <w:p>
      <w:pPr>
        <w:keepNext w:val="0"/>
        <w:keepLines w:val="0"/>
        <w:pageBreakBefore w:val="0"/>
        <w:widowControl w:val="0"/>
        <w:kinsoku/>
        <w:wordWrap/>
        <w:overflowPunct/>
        <w:topLinePunct w:val="0"/>
        <w:autoSpaceDE w:val="0"/>
        <w:autoSpaceDN w:val="0"/>
        <w:bidi w:val="0"/>
        <w:adjustRightInd w:val="0"/>
        <w:snapToGrid/>
        <w:spacing w:line="520" w:lineRule="exact"/>
        <w:ind w:left="0" w:firstLine="480"/>
        <w:jc w:val="left"/>
        <w:textAlignment w:val="auto"/>
        <w:rPr>
          <w:rFonts w:ascii="宋体" w:hAnsi="宋体"/>
          <w:color w:val="auto"/>
          <w:kern w:val="0"/>
          <w:sz w:val="24"/>
          <w:szCs w:val="24"/>
          <w:highlight w:val="none"/>
        </w:rPr>
      </w:pPr>
      <w:r>
        <w:rPr>
          <w:rFonts w:hint="eastAsia" w:ascii="宋体" w:hAnsi="宋体"/>
          <w:color w:val="auto"/>
          <w:kern w:val="0"/>
          <w:sz w:val="24"/>
          <w:szCs w:val="24"/>
          <w:highlight w:val="none"/>
        </w:rPr>
        <w:t>在投标有效期内和在合同结束之前，我方有义务遵守我方的投标承诺。</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投标人：（盖单位公章）</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电话：</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邮政编码：</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开户名称：</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开户银行：</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银行账号：</w:t>
      </w:r>
    </w:p>
    <w:p>
      <w:pPr>
        <w:pStyle w:val="4"/>
        <w:keepNext w:val="0"/>
        <w:keepLines w:val="0"/>
        <w:pageBreakBefore w:val="0"/>
        <w:widowControl w:val="0"/>
        <w:kinsoku/>
        <w:wordWrap/>
        <w:overflowPunct/>
        <w:topLinePunct w:val="0"/>
        <w:bidi w:val="0"/>
        <w:snapToGrid/>
        <w:spacing w:line="520" w:lineRule="exact"/>
        <w:ind w:left="0"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pStyle w:val="4"/>
        <w:keepNext w:val="0"/>
        <w:keepLines w:val="0"/>
        <w:pageBreakBefore w:val="0"/>
        <w:widowControl w:val="0"/>
        <w:kinsoku/>
        <w:wordWrap/>
        <w:overflowPunct/>
        <w:topLinePunct w:val="0"/>
        <w:bidi w:val="0"/>
        <w:snapToGrid/>
        <w:spacing w:line="520" w:lineRule="exact"/>
        <w:ind w:firstLine="420"/>
        <w:textAlignment w:val="auto"/>
        <w:rPr>
          <w:rFonts w:hint="eastAsia" w:ascii="宋体" w:hAnsi="宋体" w:eastAsia="宋体" w:cs="宋体"/>
          <w:color w:val="auto"/>
          <w:sz w:val="24"/>
          <w:szCs w:val="24"/>
          <w:highlight w:val="none"/>
        </w:rPr>
      </w:pPr>
    </w:p>
    <w:p>
      <w:pPr>
        <w:pStyle w:val="4"/>
        <w:keepNext w:val="0"/>
        <w:keepLines w:val="0"/>
        <w:pageBreakBefore w:val="0"/>
        <w:widowControl w:val="0"/>
        <w:kinsoku/>
        <w:wordWrap/>
        <w:overflowPunct/>
        <w:topLinePunct w:val="0"/>
        <w:bidi w:val="0"/>
        <w:snapToGrid/>
        <w:spacing w:line="520" w:lineRule="exact"/>
        <w:ind w:firstLine="42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注：未按照本投标函要求填报的投标函将被视为非实质性响应投标，从而导致该投标被拒绝。</w:t>
      </w:r>
    </w:p>
    <w:p>
      <w:pPr>
        <w:pStyle w:val="4"/>
        <w:spacing w:line="360" w:lineRule="exact"/>
        <w:ind w:firstLine="420"/>
        <w:rPr>
          <w:rFonts w:hint="eastAsia" w:ascii="宋体" w:hAnsi="宋体" w:eastAsia="宋体" w:cs="宋体"/>
          <w:color w:val="auto"/>
          <w:szCs w:val="21"/>
          <w:highlight w:val="none"/>
        </w:rPr>
      </w:pPr>
    </w:p>
    <w:p>
      <w:pPr>
        <w:widowControl/>
        <w:spacing w:line="240" w:lineRule="auto"/>
        <w:jc w:val="left"/>
        <w:rPr>
          <w:rFonts w:hint="eastAsia" w:ascii="宋体" w:hAnsi="宋体" w:eastAsia="宋体" w:cs="宋体"/>
          <w:b/>
          <w:color w:val="auto"/>
          <w:sz w:val="30"/>
          <w:szCs w:val="30"/>
          <w:highlight w:val="none"/>
        </w:rPr>
      </w:pPr>
      <w:r>
        <w:rPr>
          <w:rFonts w:hint="eastAsia" w:ascii="宋体" w:hAnsi="宋体" w:eastAsia="宋体" w:cs="宋体"/>
          <w:color w:val="auto"/>
          <w:szCs w:val="21"/>
          <w:highlight w:val="none"/>
        </w:rPr>
        <w:br w:type="page"/>
      </w:r>
    </w:p>
    <w:p>
      <w:pPr>
        <w:pStyle w:val="4"/>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方正小标宋简体" w:hAnsi="方正小标宋简体" w:eastAsia="方正小标宋简体" w:cs="方正小标宋简体"/>
          <w:b w:val="0"/>
          <w:bCs/>
          <w:color w:val="auto"/>
          <w:sz w:val="28"/>
          <w:szCs w:val="28"/>
          <w:highlight w:val="none"/>
        </w:rPr>
      </w:pPr>
      <w:r>
        <w:rPr>
          <w:rFonts w:hint="eastAsia" w:ascii="方正小标宋简体" w:hAnsi="方正小标宋简体" w:eastAsia="方正小标宋简体" w:cs="方正小标宋简体"/>
          <w:b w:val="0"/>
          <w:bCs/>
          <w:color w:val="auto"/>
          <w:sz w:val="28"/>
          <w:szCs w:val="28"/>
          <w:highlight w:val="none"/>
          <w:lang w:val="en-US" w:eastAsia="zh-CN"/>
        </w:rPr>
        <w:t xml:space="preserve">第二章 </w:t>
      </w:r>
      <w:r>
        <w:rPr>
          <w:rFonts w:hint="eastAsia" w:ascii="方正小标宋简体" w:hAnsi="方正小标宋简体" w:eastAsia="方正小标宋简体" w:cs="方正小标宋简体"/>
          <w:b w:val="0"/>
          <w:bCs/>
          <w:color w:val="auto"/>
          <w:sz w:val="28"/>
          <w:szCs w:val="28"/>
          <w:highlight w:val="none"/>
        </w:rPr>
        <w:t>开标一览表（格式）</w:t>
      </w:r>
    </w:p>
    <w:p>
      <w:pPr>
        <w:pStyle w:val="4"/>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lang w:val="en-US" w:eastAsia="zh-CN"/>
        </w:rPr>
        <w:t>广西北投环保水务集团有限公司</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根据你方</w:t>
      </w:r>
      <w:r>
        <w:rPr>
          <w:rFonts w:hint="eastAsia" w:ascii="宋体" w:hAnsi="宋体" w:eastAsia="宋体" w:cs="宋体"/>
          <w:color w:val="auto"/>
          <w:sz w:val="24"/>
          <w:szCs w:val="24"/>
          <w:highlight w:val="none"/>
          <w:lang w:eastAsia="zh-CN"/>
        </w:rPr>
        <w:t>招标（采购）编号</w:t>
      </w:r>
      <w:r>
        <w:rPr>
          <w:rFonts w:hint="eastAsia" w:ascii="宋体" w:hAnsi="宋体" w:eastAsia="宋体" w:cs="宋体"/>
          <w:color w:val="auto"/>
          <w:sz w:val="24"/>
          <w:szCs w:val="24"/>
          <w:highlight w:val="none"/>
        </w:rPr>
        <w:t>为</w:t>
      </w:r>
      <w:r>
        <w:rPr>
          <w:rFonts w:hint="eastAsia" w:ascii="宋体" w:hAnsi="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eastAsia="zh-CN"/>
        </w:rPr>
        <w:t>BTHS2022-ZXFW -002）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lang w:eastAsia="zh-CN"/>
        </w:rPr>
        <w:t>2022年至2023年投资工程造价咨询费用在100万元(不含本数)以下工程造价咨询定点服务单位采购</w:t>
      </w:r>
      <w:r>
        <w:rPr>
          <w:rFonts w:hint="eastAsia" w:ascii="宋体" w:hAnsi="宋体" w:eastAsia="宋体" w:cs="宋体"/>
          <w:color w:val="auto"/>
          <w:sz w:val="24"/>
          <w:szCs w:val="24"/>
          <w:highlight w:val="none"/>
        </w:rPr>
        <w:t>项目招标文件，</w:t>
      </w:r>
      <w:r>
        <w:rPr>
          <w:rFonts w:hint="eastAsia" w:ascii="宋体" w:hAnsi="宋体"/>
          <w:color w:val="auto"/>
          <w:kern w:val="0"/>
          <w:sz w:val="24"/>
          <w:szCs w:val="24"/>
          <w:highlight w:val="none"/>
        </w:rPr>
        <w:t>遵照《中华人民共和国招标投标法》</w:t>
      </w:r>
      <w:r>
        <w:rPr>
          <w:rFonts w:hint="eastAsia" w:ascii="宋体" w:hAnsi="宋体"/>
          <w:color w:val="auto"/>
          <w:kern w:val="0"/>
          <w:sz w:val="24"/>
          <w:szCs w:val="24"/>
          <w:highlight w:val="none"/>
          <w:lang w:eastAsia="zh-CN"/>
        </w:rPr>
        <w:t>等</w:t>
      </w:r>
      <w:r>
        <w:rPr>
          <w:rFonts w:hint="eastAsia" w:ascii="宋体" w:hAnsi="宋体"/>
          <w:color w:val="auto"/>
          <w:kern w:val="0"/>
          <w:sz w:val="24"/>
          <w:szCs w:val="24"/>
          <w:highlight w:val="none"/>
        </w:rPr>
        <w:t>有关规定，我方愿以</w:t>
      </w:r>
      <w:r>
        <w:rPr>
          <w:rFonts w:hint="eastAsia" w:ascii="宋体" w:hAnsi="宋体"/>
          <w:color w:val="auto"/>
          <w:kern w:val="0"/>
          <w:sz w:val="24"/>
          <w:szCs w:val="24"/>
          <w:highlight w:val="none"/>
          <w:u w:val="single"/>
          <w:lang w:val="en-US" w:eastAsia="zh-CN"/>
        </w:rPr>
        <w:t>千</w:t>
      </w:r>
      <w:r>
        <w:rPr>
          <w:rFonts w:hint="eastAsia" w:ascii="宋体" w:hAnsi="宋体" w:eastAsia="宋体" w:cs="宋体"/>
          <w:color w:val="auto"/>
          <w:sz w:val="24"/>
          <w:szCs w:val="24"/>
          <w:highlight w:val="none"/>
          <w:u w:val="single"/>
        </w:rPr>
        <w:t xml:space="preserve">分之   （小写：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的</w:t>
      </w:r>
      <w:r>
        <w:rPr>
          <w:rFonts w:hint="eastAsia" w:ascii="宋体" w:hAnsi="宋体" w:eastAsia="宋体" w:cs="宋体"/>
          <w:color w:val="auto"/>
          <w:sz w:val="24"/>
          <w:szCs w:val="24"/>
          <w:highlight w:val="none"/>
          <w:lang w:eastAsia="zh-CN"/>
        </w:rPr>
        <w:t>费率</w:t>
      </w:r>
      <w:r>
        <w:rPr>
          <w:rFonts w:hint="eastAsia" w:ascii="宋体" w:hAnsi="宋体" w:eastAsia="宋体" w:cs="宋体"/>
          <w:color w:val="auto"/>
          <w:sz w:val="24"/>
          <w:szCs w:val="24"/>
          <w:highlight w:val="none"/>
        </w:rPr>
        <w:t>系数报</w:t>
      </w:r>
      <w:r>
        <w:rPr>
          <w:rFonts w:hint="eastAsia" w:ascii="宋体" w:hAnsi="宋体" w:eastAsia="宋体" w:cs="宋体"/>
          <w:color w:val="auto"/>
          <w:sz w:val="24"/>
          <w:szCs w:val="24"/>
          <w:highlight w:val="none"/>
          <w:u w:val="none"/>
        </w:rPr>
        <w:t>价</w:t>
      </w:r>
      <w:r>
        <w:rPr>
          <w:rFonts w:hint="eastAsia" w:ascii="宋体" w:hAnsi="宋体" w:eastAsia="宋体" w:cs="宋体"/>
          <w:color w:val="auto"/>
          <w:sz w:val="24"/>
          <w:szCs w:val="24"/>
          <w:highlight w:val="none"/>
          <w:u w:val="none"/>
          <w:lang w:val="en-US" w:eastAsia="zh-CN"/>
        </w:rPr>
        <w:t>完成</w:t>
      </w:r>
      <w:r>
        <w:rPr>
          <w:rFonts w:hint="eastAsia" w:ascii="宋体" w:hAnsi="宋体" w:eastAsia="宋体" w:cs="宋体"/>
          <w:color w:val="auto"/>
          <w:sz w:val="24"/>
          <w:szCs w:val="24"/>
          <w:highlight w:val="none"/>
          <w:lang w:eastAsia="zh-CN"/>
        </w:rPr>
        <w:t>编制工程预算、标底（或上限控制价）；</w:t>
      </w:r>
      <w:r>
        <w:rPr>
          <w:rFonts w:hint="eastAsia" w:ascii="宋体" w:hAnsi="宋体" w:eastAsia="宋体" w:cs="宋体"/>
          <w:color w:val="auto"/>
          <w:sz w:val="24"/>
          <w:szCs w:val="24"/>
          <w:highlight w:val="none"/>
          <w:lang w:val="en-US" w:eastAsia="zh-CN"/>
        </w:rPr>
        <w:t>以</w:t>
      </w:r>
      <w:r>
        <w:rPr>
          <w:rFonts w:hint="eastAsia" w:ascii="宋体" w:hAnsi="宋体" w:eastAsia="宋体" w:cs="宋体"/>
          <w:color w:val="auto"/>
          <w:sz w:val="24"/>
          <w:szCs w:val="24"/>
          <w:highlight w:val="none"/>
          <w:u w:val="single"/>
          <w:lang w:val="en-US" w:eastAsia="zh-CN"/>
        </w:rPr>
        <w:t>百</w:t>
      </w:r>
      <w:r>
        <w:rPr>
          <w:rFonts w:hint="eastAsia" w:ascii="宋体" w:hAnsi="宋体" w:eastAsia="宋体" w:cs="宋体"/>
          <w:color w:val="auto"/>
          <w:sz w:val="24"/>
          <w:szCs w:val="24"/>
          <w:highlight w:val="none"/>
          <w:u w:val="single"/>
        </w:rPr>
        <w:t xml:space="preserve">分之   （小写：    </w:t>
      </w:r>
      <w:r>
        <w:rPr>
          <w:rFonts w:hint="eastAsia" w:ascii="宋体" w:hAnsi="宋体" w:eastAsia="宋体" w:cs="宋体"/>
          <w:color w:val="auto"/>
          <w:sz w:val="24"/>
          <w:szCs w:val="24"/>
          <w:highlight w:val="none"/>
          <w:u w:val="single"/>
          <w:lang w:val="en-US" w:eastAsia="zh-CN"/>
        </w:rPr>
        <w:t>％</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lang w:val="en-US" w:eastAsia="zh-CN"/>
        </w:rPr>
        <w:t>的</w:t>
      </w:r>
      <w:r>
        <w:rPr>
          <w:rFonts w:hint="eastAsia" w:ascii="宋体" w:hAnsi="宋体" w:eastAsia="宋体" w:cs="宋体"/>
          <w:color w:val="auto"/>
          <w:sz w:val="24"/>
          <w:szCs w:val="24"/>
          <w:highlight w:val="none"/>
          <w:lang w:eastAsia="zh-CN"/>
        </w:rPr>
        <w:t>费率</w:t>
      </w:r>
      <w:r>
        <w:rPr>
          <w:rFonts w:hint="eastAsia" w:ascii="宋体" w:hAnsi="宋体" w:eastAsia="宋体" w:cs="宋体"/>
          <w:color w:val="auto"/>
          <w:sz w:val="24"/>
          <w:szCs w:val="24"/>
          <w:highlight w:val="none"/>
        </w:rPr>
        <w:t>系数报价</w:t>
      </w:r>
      <w:r>
        <w:rPr>
          <w:rFonts w:hint="eastAsia" w:ascii="宋体" w:hAnsi="宋体" w:eastAsia="宋体" w:cs="宋体"/>
          <w:color w:val="auto"/>
          <w:sz w:val="24"/>
          <w:szCs w:val="24"/>
          <w:highlight w:val="none"/>
          <w:u w:val="none"/>
          <w:lang w:val="en-US" w:eastAsia="zh-CN"/>
        </w:rPr>
        <w:t>完成</w:t>
      </w:r>
      <w:r>
        <w:rPr>
          <w:rFonts w:hint="eastAsia" w:ascii="宋体" w:hAnsi="宋体" w:eastAsia="宋体" w:cs="宋体"/>
          <w:color w:val="auto"/>
          <w:sz w:val="24"/>
          <w:szCs w:val="24"/>
          <w:highlight w:val="none"/>
          <w:u w:val="none"/>
          <w:lang w:eastAsia="zh-CN"/>
        </w:rPr>
        <w:t>审</w:t>
      </w:r>
      <w:r>
        <w:rPr>
          <w:rFonts w:hint="eastAsia" w:ascii="宋体" w:hAnsi="宋体" w:eastAsia="宋体" w:cs="宋体"/>
          <w:color w:val="auto"/>
          <w:sz w:val="24"/>
          <w:szCs w:val="24"/>
          <w:highlight w:val="none"/>
          <w:lang w:eastAsia="zh-CN"/>
        </w:rPr>
        <w:t>核工程预结算、标底（或上限控制价）。</w:t>
      </w:r>
      <w:r>
        <w:rPr>
          <w:rFonts w:hint="eastAsia" w:ascii="宋体" w:hAnsi="宋体" w:eastAsia="宋体" w:cs="宋体"/>
          <w:color w:val="auto"/>
          <w:sz w:val="24"/>
          <w:szCs w:val="24"/>
          <w:highlight w:val="none"/>
        </w:rPr>
        <w:t>（投标人的报价已包括了实施和完成本项目全部服务工作所需的劳务费、技术服务费、设备、交通、通讯、办公场地、管理费、保险、税费和利润等与工作业务有关一切费用和政策性文件规定及合同包含的所有风险、责任等各项应有的费用），服务期为</w:t>
      </w:r>
      <w:r>
        <w:rPr>
          <w:rFonts w:hint="eastAsia" w:ascii="宋体" w:hAnsi="宋体" w:eastAsia="宋体" w:cs="宋体"/>
          <w:bCs/>
          <w:color w:val="auto"/>
          <w:sz w:val="24"/>
          <w:szCs w:val="24"/>
          <w:highlight w:val="none"/>
          <w:u w:val="single"/>
        </w:rPr>
        <w:t>与</w:t>
      </w:r>
      <w:r>
        <w:rPr>
          <w:rFonts w:hint="eastAsia" w:ascii="宋体" w:hAnsi="宋体" w:eastAsia="宋体" w:cs="宋体"/>
          <w:bCs/>
          <w:color w:val="auto"/>
          <w:sz w:val="24"/>
          <w:szCs w:val="24"/>
          <w:highlight w:val="none"/>
          <w:u w:val="single"/>
          <w:lang w:val="en-US" w:eastAsia="zh-CN"/>
        </w:rPr>
        <w:t>广西北投环保水务集团有限公司</w:t>
      </w:r>
      <w:r>
        <w:rPr>
          <w:rFonts w:hint="eastAsia" w:ascii="宋体" w:hAnsi="宋体" w:eastAsia="宋体" w:cs="宋体"/>
          <w:bCs/>
          <w:color w:val="auto"/>
          <w:sz w:val="24"/>
          <w:szCs w:val="24"/>
          <w:highlight w:val="none"/>
          <w:u w:val="single"/>
        </w:rPr>
        <w:t>签订定点协议</w:t>
      </w:r>
      <w:r>
        <w:rPr>
          <w:rFonts w:hint="eastAsia" w:ascii="宋体" w:hAnsi="宋体" w:eastAsia="宋体" w:cs="宋体"/>
          <w:bCs/>
          <w:color w:val="auto"/>
          <w:sz w:val="24"/>
          <w:szCs w:val="24"/>
          <w:highlight w:val="none"/>
          <w:u w:val="single"/>
          <w:lang w:eastAsia="zh-CN"/>
        </w:rPr>
        <w:t>之日起</w:t>
      </w:r>
      <w:r>
        <w:rPr>
          <w:rFonts w:hint="eastAsia" w:ascii="宋体" w:hAnsi="宋体" w:eastAsia="宋体" w:cs="宋体"/>
          <w:bCs/>
          <w:color w:val="auto"/>
          <w:sz w:val="24"/>
          <w:szCs w:val="24"/>
          <w:highlight w:val="none"/>
          <w:u w:val="single"/>
          <w:lang w:val="en-US" w:eastAsia="zh-CN"/>
        </w:rPr>
        <w:t>二</w:t>
      </w:r>
      <w:r>
        <w:rPr>
          <w:rFonts w:hint="eastAsia" w:ascii="宋体" w:hAnsi="宋体" w:eastAsia="宋体" w:cs="宋体"/>
          <w:bCs/>
          <w:color w:val="auto"/>
          <w:sz w:val="24"/>
          <w:szCs w:val="24"/>
          <w:highlight w:val="none"/>
          <w:u w:val="single"/>
          <w:lang w:eastAsia="zh-CN"/>
        </w:rPr>
        <w:t>年</w:t>
      </w:r>
      <w:r>
        <w:rPr>
          <w:rFonts w:hint="eastAsia" w:ascii="宋体" w:hAnsi="宋体" w:eastAsia="宋体" w:cs="宋体"/>
          <w:color w:val="auto"/>
          <w:sz w:val="24"/>
          <w:szCs w:val="24"/>
          <w:highlight w:val="none"/>
        </w:rPr>
        <w:t>。</w:t>
      </w:r>
    </w:p>
    <w:p>
      <w:pPr>
        <w:keepNext w:val="0"/>
        <w:keepLines w:val="0"/>
        <w:pageBreakBefore w:val="0"/>
        <w:widowControl w:val="0"/>
        <w:tabs>
          <w:tab w:val="left" w:pos="7560"/>
        </w:tabs>
        <w:kinsoku/>
        <w:wordWrap/>
        <w:overflowPunct/>
        <w:topLinePunct w:val="0"/>
        <w:autoSpaceDE/>
        <w:autoSpaceDN/>
        <w:bidi w:val="0"/>
        <w:adjustRightInd/>
        <w:snapToGrid/>
        <w:spacing w:line="400" w:lineRule="exact"/>
        <w:ind w:left="0" w:firstLine="4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2、我方已详细审核全部招标文件，包括修改文件（如有时）及有关附件。</w:t>
      </w:r>
    </w:p>
    <w:p>
      <w:pPr>
        <w:keepNext w:val="0"/>
        <w:keepLines w:val="0"/>
        <w:pageBreakBefore w:val="0"/>
        <w:widowControl w:val="0"/>
        <w:kinsoku/>
        <w:wordWrap/>
        <w:overflowPunct/>
        <w:topLinePunct w:val="0"/>
        <w:autoSpaceDE/>
        <w:autoSpaceDN/>
        <w:bidi w:val="0"/>
        <w:adjustRightInd/>
        <w:snapToGrid/>
        <w:spacing w:line="400" w:lineRule="exact"/>
        <w:ind w:left="0" w:firstLine="4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3、一旦我方中标，我方保证按具体项目的合同书中规定的日期完成并移交全部服务。</w:t>
      </w:r>
    </w:p>
    <w:p>
      <w:pPr>
        <w:keepNext w:val="0"/>
        <w:keepLines w:val="0"/>
        <w:pageBreakBefore w:val="0"/>
        <w:widowControl w:val="0"/>
        <w:kinsoku/>
        <w:wordWrap/>
        <w:overflowPunct/>
        <w:topLinePunct w:val="0"/>
        <w:autoSpaceDE/>
        <w:autoSpaceDN/>
        <w:bidi w:val="0"/>
        <w:adjustRightInd/>
        <w:snapToGrid/>
        <w:spacing w:line="400" w:lineRule="exact"/>
        <w:ind w:left="0" w:firstLine="4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4、我方同意所提交的投标文件在招标文件规定的投标有效期内有效，在此期间内如果中标，我方将受此约束。</w:t>
      </w:r>
    </w:p>
    <w:p>
      <w:pPr>
        <w:keepNext w:val="0"/>
        <w:keepLines w:val="0"/>
        <w:pageBreakBefore w:val="0"/>
        <w:widowControl w:val="0"/>
        <w:kinsoku/>
        <w:wordWrap/>
        <w:overflowPunct/>
        <w:topLinePunct w:val="0"/>
        <w:autoSpaceDE/>
        <w:autoSpaceDN/>
        <w:bidi w:val="0"/>
        <w:adjustRightInd/>
        <w:snapToGrid/>
        <w:spacing w:line="400" w:lineRule="exact"/>
        <w:ind w:left="0" w:firstLine="442"/>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5、除非另外达成协议并生效，你方的中标通知书和本投标文件将成为约束双方的合同文件的组成部分。</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6、我方同意</w:t>
      </w:r>
      <w:r>
        <w:rPr>
          <w:rFonts w:hint="eastAsia" w:ascii="宋体" w:hAnsi="宋体" w:eastAsia="宋体" w:cs="宋体"/>
          <w:color w:val="auto"/>
          <w:sz w:val="24"/>
          <w:szCs w:val="24"/>
          <w:highlight w:val="none"/>
          <w:lang w:eastAsia="zh-CN"/>
        </w:rPr>
        <w:t>按所报费率</w:t>
      </w:r>
      <w:r>
        <w:rPr>
          <w:rFonts w:hint="eastAsia" w:ascii="宋体" w:hAnsi="宋体" w:eastAsia="宋体" w:cs="宋体"/>
          <w:color w:val="auto"/>
          <w:sz w:val="24"/>
          <w:szCs w:val="24"/>
          <w:highlight w:val="none"/>
        </w:rPr>
        <w:t>作为合同签订的</w:t>
      </w:r>
      <w:r>
        <w:rPr>
          <w:rFonts w:hint="eastAsia" w:ascii="宋体" w:hAnsi="宋体" w:eastAsia="宋体" w:cs="宋体"/>
          <w:color w:val="auto"/>
          <w:sz w:val="24"/>
          <w:szCs w:val="24"/>
          <w:highlight w:val="none"/>
          <w:lang w:eastAsia="zh-CN"/>
        </w:rPr>
        <w:t>依据</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（公章）</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单位地址：</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法定代表人或其委托代理人：</w:t>
      </w:r>
      <w:r>
        <w:rPr>
          <w:rFonts w:hint="eastAsia" w:ascii="宋体" w:hAnsi="宋体" w:eastAsia="宋体" w:cs="宋体"/>
          <w:color w:val="auto"/>
          <w:sz w:val="24"/>
          <w:szCs w:val="24"/>
          <w:highlight w:val="none"/>
          <w:u w:val="single"/>
        </w:rPr>
        <w:t>（签字或印章）</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开户银行名称：</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开户银行账号：</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开户银行地址：</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开户银行电话：</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日期：_____年____月____日</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注：未按照本开标一览表要求填报的开标一览表将被视为非实质性响应投标，从而导致该投标被拒绝。</w:t>
      </w:r>
    </w:p>
    <w:p>
      <w:pPr>
        <w:widowControl/>
        <w:spacing w:line="240" w:lineRule="auto"/>
        <w:jc w:val="left"/>
        <w:outlineLvl w:val="9"/>
        <w:rPr>
          <w:rFonts w:hint="eastAsia" w:ascii="宋体" w:hAnsi="宋体" w:eastAsia="宋体" w:cs="宋体"/>
          <w:b/>
          <w:color w:val="auto"/>
          <w:highlight w:val="none"/>
        </w:rPr>
      </w:pPr>
    </w:p>
    <w:p>
      <w:pPr>
        <w:spacing w:before="165" w:after="50"/>
        <w:jc w:val="center"/>
        <w:rPr>
          <w:rFonts w:hint="eastAsia" w:ascii="方正小标宋简体" w:hAnsi="方正小标宋简体" w:eastAsia="方正小标宋简体" w:cs="方正小标宋简体"/>
          <w:b w:val="0"/>
          <w:bCs w:val="0"/>
          <w:color w:val="auto"/>
          <w:kern w:val="1"/>
          <w:sz w:val="28"/>
          <w:szCs w:val="28"/>
          <w:highlight w:val="none"/>
        </w:rPr>
      </w:pPr>
      <w:r>
        <w:rPr>
          <w:rFonts w:hint="eastAsia" w:ascii="方正小标宋简体" w:hAnsi="方正小标宋简体" w:eastAsia="方正小标宋简体" w:cs="方正小标宋简体"/>
          <w:b w:val="0"/>
          <w:bCs w:val="0"/>
          <w:color w:val="auto"/>
          <w:kern w:val="1"/>
          <w:sz w:val="28"/>
          <w:szCs w:val="28"/>
          <w:highlight w:val="none"/>
          <w:lang w:val="en-US" w:eastAsia="zh-CN"/>
        </w:rPr>
        <w:t xml:space="preserve">第三章 </w:t>
      </w:r>
      <w:r>
        <w:rPr>
          <w:rFonts w:hint="eastAsia" w:ascii="方正小标宋简体" w:hAnsi="方正小标宋简体" w:eastAsia="方正小标宋简体" w:cs="方正小标宋简体"/>
          <w:b w:val="0"/>
          <w:bCs w:val="0"/>
          <w:color w:val="auto"/>
          <w:kern w:val="1"/>
          <w:sz w:val="28"/>
          <w:szCs w:val="28"/>
          <w:highlight w:val="none"/>
        </w:rPr>
        <w:t>投标声明书（格式）</w:t>
      </w:r>
    </w:p>
    <w:p>
      <w:pPr>
        <w:spacing w:line="400" w:lineRule="exact"/>
        <w:rPr>
          <w:rFonts w:hint="eastAsia" w:ascii="宋体" w:hAnsi="宋体" w:eastAsia="宋体" w:cs="宋体"/>
          <w:color w:val="auto"/>
          <w:kern w:val="1"/>
          <w:sz w:val="22"/>
          <w:szCs w:val="22"/>
          <w:highlight w:val="none"/>
        </w:rPr>
      </w:pPr>
    </w:p>
    <w:p>
      <w:pPr>
        <w:spacing w:line="400" w:lineRule="exact"/>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致：</w:t>
      </w:r>
      <w:r>
        <w:rPr>
          <w:rFonts w:hint="eastAsia" w:ascii="宋体" w:hAnsi="宋体" w:eastAsia="宋体" w:cs="宋体"/>
          <w:color w:val="auto"/>
          <w:sz w:val="24"/>
          <w:szCs w:val="24"/>
          <w:highlight w:val="none"/>
          <w:u w:val="single"/>
          <w:lang w:val="en-US" w:eastAsia="zh-CN"/>
        </w:rPr>
        <w:t>广西北投环保水务集团有限公司</w:t>
      </w:r>
    </w:p>
    <w:p>
      <w:pPr>
        <w:spacing w:line="400" w:lineRule="exact"/>
        <w:ind w:firstLine="63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（投标人名称）系中华人民共和国合法企业，经营地址：。</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我（姓名）系（投标人名称）的法定代表人，我方愿意参加贵方组织的项目的投标，为便于贵方公正、择优地确定中标人及其投标产品和服务，我方就本次投标有关事项郑重声明如下：</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1.我方向贵方提交的所有投标文件、资料都是准确的和真实的。</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3.我方诚意提请贵方关注：近期有关该服务以及政策等方面的重大决策和事项有：</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u w:val="single"/>
        </w:rPr>
        <w:t>　　　　　　　　　　　　　　　　　　　　　　　　　　　</w:t>
      </w:r>
    </w:p>
    <w:p>
      <w:pPr>
        <w:pStyle w:val="3"/>
        <w:spacing w:line="400" w:lineRule="exact"/>
        <w:ind w:firstLine="404"/>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4. 上事项如有虚假或隐瞒，我方愿意承担一切后果，并不再寻求任何旨在减轻或免除法律责任的辩解。</w:t>
      </w:r>
    </w:p>
    <w:p>
      <w:pPr>
        <w:spacing w:line="400" w:lineRule="exact"/>
        <w:ind w:firstLine="42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5. 我方在此声明，我方及由本人担任法定代表人的其他机构在参加本项目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w:t>
      </w:r>
      <w:r>
        <w:rPr>
          <w:rFonts w:hint="eastAsia" w:ascii="宋体" w:hAnsi="宋体" w:eastAsia="宋体" w:cs="宋体"/>
          <w:color w:val="auto"/>
          <w:kern w:val="1"/>
          <w:sz w:val="24"/>
          <w:szCs w:val="24"/>
          <w:highlight w:val="none"/>
          <w:lang w:val="en-US" w:eastAsia="zh-CN"/>
        </w:rPr>
        <w:t>招标文件</w:t>
      </w:r>
      <w:r>
        <w:rPr>
          <w:rFonts w:hint="eastAsia" w:ascii="宋体" w:hAnsi="宋体" w:eastAsia="宋体" w:cs="宋体"/>
          <w:color w:val="auto"/>
          <w:kern w:val="1"/>
          <w:sz w:val="24"/>
          <w:szCs w:val="24"/>
          <w:highlight w:val="none"/>
        </w:rPr>
        <w:t>规定的供应商资格条件，我方对此声明负全部法律责任。</w:t>
      </w:r>
    </w:p>
    <w:p>
      <w:pPr>
        <w:spacing w:line="400" w:lineRule="exact"/>
        <w:ind w:right="480" w:firstLine="4792"/>
        <w:rPr>
          <w:rFonts w:hint="eastAsia" w:ascii="宋体" w:hAnsi="宋体" w:eastAsia="宋体" w:cs="宋体"/>
          <w:color w:val="auto"/>
          <w:kern w:val="1"/>
          <w:sz w:val="24"/>
          <w:szCs w:val="24"/>
          <w:highlight w:val="none"/>
        </w:rPr>
      </w:pPr>
    </w:p>
    <w:p>
      <w:pPr>
        <w:spacing w:line="400" w:lineRule="exact"/>
        <w:ind w:right="480" w:firstLine="4792"/>
        <w:rPr>
          <w:rFonts w:hint="eastAsia" w:ascii="宋体" w:hAnsi="宋体" w:eastAsia="宋体" w:cs="宋体"/>
          <w:color w:val="auto"/>
          <w:kern w:val="1"/>
          <w:sz w:val="24"/>
          <w:szCs w:val="24"/>
          <w:highlight w:val="none"/>
          <w:u w:val="single"/>
        </w:rPr>
      </w:pPr>
      <w:r>
        <w:rPr>
          <w:rFonts w:hint="eastAsia" w:ascii="宋体" w:hAnsi="宋体" w:eastAsia="宋体" w:cs="宋体"/>
          <w:color w:val="auto"/>
          <w:kern w:val="1"/>
          <w:sz w:val="24"/>
          <w:szCs w:val="24"/>
          <w:highlight w:val="none"/>
        </w:rPr>
        <w:t>法定代表人签字或盖印章：</w:t>
      </w:r>
    </w:p>
    <w:p>
      <w:pPr>
        <w:spacing w:line="400" w:lineRule="exact"/>
        <w:ind w:right="480" w:firstLine="4830"/>
        <w:rPr>
          <w:rFonts w:hint="eastAsia" w:ascii="宋体" w:hAnsi="宋体" w:eastAsia="宋体" w:cs="宋体"/>
          <w:color w:val="auto"/>
          <w:kern w:val="1"/>
          <w:sz w:val="24"/>
          <w:szCs w:val="24"/>
          <w:highlight w:val="none"/>
        </w:rPr>
      </w:pPr>
      <w:r>
        <w:rPr>
          <w:rFonts w:hint="eastAsia" w:ascii="宋体" w:hAnsi="宋体" w:eastAsia="宋体" w:cs="宋体"/>
          <w:color w:val="auto"/>
          <w:kern w:val="1"/>
          <w:sz w:val="24"/>
          <w:szCs w:val="24"/>
          <w:highlight w:val="none"/>
        </w:rPr>
        <w:t>投标人公章：</w:t>
      </w:r>
    </w:p>
    <w:p>
      <w:pPr>
        <w:pStyle w:val="4"/>
        <w:spacing w:line="400" w:lineRule="exact"/>
        <w:ind w:firstLine="5280" w:firstLineChars="2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日</w:t>
      </w:r>
    </w:p>
    <w:p>
      <w:pPr>
        <w:pStyle w:val="4"/>
        <w:spacing w:line="500" w:lineRule="exact"/>
        <w:jc w:val="left"/>
        <w:rPr>
          <w:rFonts w:hint="eastAsia" w:ascii="宋体" w:hAnsi="宋体" w:eastAsia="宋体" w:cs="宋体"/>
          <w:b/>
          <w:color w:val="auto"/>
          <w:highlight w:val="none"/>
        </w:rPr>
        <w:sectPr>
          <w:pgSz w:w="11906" w:h="16838"/>
          <w:pgMar w:top="1440" w:right="1800" w:bottom="1440" w:left="1800" w:header="851" w:footer="992" w:gutter="0"/>
          <w:cols w:space="425" w:num="1"/>
          <w:docGrid w:type="lines" w:linePitch="312" w:charSpace="0"/>
        </w:sectPr>
      </w:pPr>
    </w:p>
    <w:p>
      <w:pPr>
        <w:pStyle w:val="4"/>
        <w:spacing w:line="500" w:lineRule="exact"/>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第四章 供应商参加本项目无围标串标行为的承诺函</w:t>
      </w:r>
    </w:p>
    <w:p>
      <w:pPr>
        <w:snapToGrid w:val="0"/>
        <w:spacing w:beforeLines="50" w:after="50"/>
        <w:ind w:left="420"/>
        <w:jc w:val="center"/>
        <w:rPr>
          <w:rFonts w:hint="eastAsia" w:ascii="宋体" w:hAnsi="宋体" w:eastAsia="宋体" w:cs="宋体"/>
          <w:b/>
          <w:color w:val="auto"/>
          <w:sz w:val="24"/>
          <w:highlight w:val="none"/>
        </w:rPr>
      </w:pPr>
    </w:p>
    <w:p>
      <w:pPr>
        <w:snapToGrid w:val="0"/>
        <w:spacing w:beforeLines="50" w:after="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一、我公司承诺无下列相互串通投标的情形：</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1.不同投标人的投标文件由同一单位或者个人编制；或不同投标人报名的IP地址一致的；</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2.不同投标人委托同一单位或者个人办理投标事宜；</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3.不同的投标人的投标文件载明的项目管理员为同一个人；</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4.不同投标人的投标文件异常一致或投标报价呈规律性差异；</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5.不同投标人的投标文件相互混装；</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6.不同投标人的投标保证金从同一单位或者个人账户转出。</w:t>
      </w:r>
    </w:p>
    <w:p>
      <w:pPr>
        <w:snapToGrid w:val="0"/>
        <w:spacing w:beforeLines="50" w:after="5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二、我公司承诺无下列恶意串通的情形：</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1.供应商直接或者间接从采购人或者采购代理机构处获得其他供应商的相关信息并修改其投标文件或者响应文件；</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2.供应商按照采购人或者采购代理机构的授意撤换、修改投标文件或者响应文件；</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3.供应商之间协商报价、技术方案等投标文件或者响应文件的实质性内容；</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4.属于同一集团、协会、商会等组织成员的供应商按照该组织要求协同参加政府采购活动；</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5.供应商之间事先约定一致抬高或者压低投标报价,或者在招标项目中事先约定轮流以高价位或者低价位中标,或者事先约定由某一特定供应商中标,然后再参加投标；</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6.供应商之间商定部分供应商放弃参加政府采购活动或者放弃中标；</w:t>
      </w:r>
    </w:p>
    <w:p>
      <w:pPr>
        <w:snapToGrid w:val="0"/>
        <w:spacing w:beforeLines="50" w:after="50"/>
        <w:ind w:firstLine="470" w:firstLineChars="19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7.供应商与采购人或者采购代理机构之间、供应商相互之间，为谋求特定供应商中标或者排斥其他供应商的其他串通行为。</w:t>
      </w:r>
    </w:p>
    <w:p>
      <w:pPr>
        <w:snapToGrid w:val="0"/>
        <w:spacing w:beforeLines="50" w:after="50"/>
        <w:ind w:firstLine="470" w:firstLineChars="196"/>
        <w:jc w:val="left"/>
        <w:rPr>
          <w:rFonts w:hint="eastAsia" w:ascii="宋体" w:hAnsi="宋体" w:eastAsia="宋体" w:cs="宋体"/>
          <w:color w:val="auto"/>
          <w:sz w:val="24"/>
          <w:highlight w:val="none"/>
        </w:rPr>
      </w:pPr>
    </w:p>
    <w:p>
      <w:pPr>
        <w:snapToGrid w:val="0"/>
        <w:spacing w:beforeLines="50" w:after="50"/>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以上情形一经核查属实，我方愿意承担一切后果，并不再寻求任何旨在减轻或免除法律责任的辩解。</w:t>
      </w:r>
    </w:p>
    <w:p>
      <w:pPr>
        <w:pStyle w:val="4"/>
        <w:snapToGrid w:val="0"/>
        <w:spacing w:before="295" w:after="295" w:line="320" w:lineRule="exact"/>
        <w:ind w:firstLine="6480" w:firstLineChars="2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（公章）</w:t>
      </w:r>
    </w:p>
    <w:p>
      <w:pPr>
        <w:pStyle w:val="4"/>
        <w:snapToGrid w:val="0"/>
        <w:spacing w:before="295" w:after="295" w:line="320" w:lineRule="exact"/>
        <w:ind w:firstLine="6480" w:firstLineChars="270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widowControl/>
        <w:spacing w:line="240" w:lineRule="auto"/>
        <w:jc w:val="left"/>
        <w:rPr>
          <w:rFonts w:hint="eastAsia" w:ascii="宋体" w:hAnsi="宋体" w:eastAsia="宋体" w:cs="宋体"/>
          <w:b/>
          <w:color w:val="auto"/>
          <w:kern w:val="1"/>
          <w:szCs w:val="20"/>
          <w:highlight w:val="none"/>
        </w:rPr>
      </w:pPr>
      <w:r>
        <w:rPr>
          <w:rFonts w:hint="eastAsia" w:ascii="宋体" w:hAnsi="宋体" w:eastAsia="宋体" w:cs="宋体"/>
          <w:b/>
          <w:color w:val="auto"/>
          <w:kern w:val="1"/>
          <w:szCs w:val="20"/>
          <w:highlight w:val="none"/>
        </w:rPr>
        <w:br w:type="page"/>
      </w:r>
    </w:p>
    <w:p>
      <w:pPr>
        <w:pStyle w:val="4"/>
        <w:spacing w:line="500" w:lineRule="exact"/>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第五章 投标服务技术资料表（格式）</w:t>
      </w:r>
    </w:p>
    <w:p>
      <w:pPr>
        <w:pStyle w:val="4"/>
        <w:ind w:firstLine="210"/>
        <w:rPr>
          <w:rFonts w:hint="eastAsia" w:ascii="宋体" w:hAnsi="宋体" w:eastAsia="宋体" w:cs="宋体"/>
          <w:color w:val="auto"/>
          <w:highlight w:val="none"/>
        </w:rPr>
      </w:pPr>
    </w:p>
    <w:p>
      <w:pPr>
        <w:pStyle w:val="4"/>
        <w:rPr>
          <w:rFonts w:hint="eastAsia" w:ascii="宋体" w:hAnsi="宋体" w:eastAsia="宋体" w:cs="宋体"/>
          <w:color w:val="auto"/>
          <w:highlight w:val="none"/>
        </w:rPr>
      </w:pPr>
      <w:r>
        <w:rPr>
          <w:rFonts w:hint="eastAsia" w:ascii="宋体" w:hAnsi="宋体" w:eastAsia="宋体" w:cs="宋体"/>
          <w:color w:val="auto"/>
          <w:highlight w:val="none"/>
        </w:rPr>
        <w:t>　</w:t>
      </w:r>
      <w:r>
        <w:rPr>
          <w:rFonts w:hint="eastAsia" w:ascii="宋体" w:hAnsi="宋体" w:eastAsia="宋体" w:cs="宋体"/>
          <w:color w:val="auto"/>
          <w:sz w:val="24"/>
          <w:szCs w:val="24"/>
          <w:highlight w:val="none"/>
        </w:rPr>
        <w:t>请根据所投分标提供服务的实际承诺，</w:t>
      </w:r>
      <w:r>
        <w:rPr>
          <w:rFonts w:hint="eastAsia" w:ascii="宋体" w:hAnsi="宋体" w:eastAsia="宋体" w:cs="宋体"/>
          <w:b/>
          <w:color w:val="auto"/>
          <w:sz w:val="24"/>
          <w:szCs w:val="24"/>
          <w:highlight w:val="none"/>
        </w:rPr>
        <w:t>逐条</w:t>
      </w:r>
      <w:r>
        <w:rPr>
          <w:rFonts w:hint="eastAsia" w:ascii="宋体" w:hAnsi="宋体" w:eastAsia="宋体" w:cs="宋体"/>
          <w:color w:val="auto"/>
          <w:sz w:val="24"/>
          <w:szCs w:val="24"/>
          <w:highlight w:val="none"/>
        </w:rPr>
        <w:t>对应本项目招标文件第二章“采购需求”中的服务内容及要求详细填写相应的具体内容。“偏离说明”一栏应当选择“正偏离”、“负偏离”或“无偏离”进行填写</w:t>
      </w:r>
    </w:p>
    <w:tbl>
      <w:tblPr>
        <w:tblStyle w:val="5"/>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2776"/>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招标文件需求</w:t>
            </w:r>
          </w:p>
        </w:tc>
        <w:tc>
          <w:tcPr>
            <w:tcW w:w="42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服务名称</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3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277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96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6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9664"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法定代表人或其委托代理人（签字或</w:t>
            </w:r>
            <w:r>
              <w:rPr>
                <w:rFonts w:hint="eastAsia" w:ascii="宋体" w:hAnsi="宋体" w:eastAsia="宋体" w:cs="宋体"/>
                <w:color w:val="auto"/>
                <w:highlight w:val="none"/>
              </w:rPr>
              <w:t>盖印章</w:t>
            </w:r>
            <w:r>
              <w:rPr>
                <w:rFonts w:hint="eastAsia" w:ascii="宋体" w:hAnsi="宋体" w:eastAsia="宋体" w:cs="宋体"/>
                <w:color w:val="auto"/>
                <w:szCs w:val="21"/>
                <w:highlight w:val="none"/>
              </w:rPr>
              <w:t>）：</w:t>
            </w:r>
          </w:p>
        </w:tc>
      </w:tr>
    </w:tbl>
    <w:p>
      <w:pPr>
        <w:pStyle w:val="4"/>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注：⑴表格内容均需按要求填写并盖章，不得留空，</w:t>
      </w:r>
      <w:r>
        <w:rPr>
          <w:rFonts w:hint="eastAsia" w:ascii="宋体" w:hAnsi="宋体" w:eastAsia="宋体" w:cs="宋体"/>
          <w:bCs/>
          <w:color w:val="auto"/>
          <w:sz w:val="24"/>
          <w:szCs w:val="24"/>
          <w:highlight w:val="none"/>
        </w:rPr>
        <w:t>否则按投标无效处理</w:t>
      </w:r>
      <w:r>
        <w:rPr>
          <w:rFonts w:hint="eastAsia" w:ascii="宋体" w:hAnsi="宋体" w:eastAsia="宋体" w:cs="宋体"/>
          <w:color w:val="auto"/>
          <w:sz w:val="24"/>
          <w:szCs w:val="24"/>
          <w:highlight w:val="none"/>
        </w:rPr>
        <w:t>。</w:t>
      </w:r>
    </w:p>
    <w:p>
      <w:pPr>
        <w:pStyle w:val="4"/>
        <w:spacing w:line="600" w:lineRule="exact"/>
        <w:ind w:left="719" w:leftChars="228" w:hanging="240" w:hanging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⑵如果招标文件需求为小于或大于某个数值标准时，投标文件承诺内容应当写明投标货物（服务）具体参数或商务响应承诺的具体数值，否则按投标无效处理。</w:t>
      </w:r>
    </w:p>
    <w:p>
      <w:pPr>
        <w:pStyle w:val="4"/>
        <w:spacing w:line="600" w:lineRule="exact"/>
        <w:ind w:left="719" w:leftChars="228" w:hanging="240" w:hangingChars="1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⑶当投标文件的技术参数或商务内容低于招标文件要求时，供应商应当如实写明“负偏离”，否则视为虚假应标。</w:t>
      </w:r>
    </w:p>
    <w:p>
      <w:pPr>
        <w:widowControl/>
        <w:spacing w:line="240" w:lineRule="auto"/>
        <w:jc w:val="left"/>
        <w:rPr>
          <w:rFonts w:hint="eastAsia" w:ascii="宋体" w:hAnsi="宋体" w:eastAsia="宋体" w:cs="宋体"/>
          <w:color w:val="auto"/>
          <w:kern w:val="1"/>
          <w:sz w:val="22"/>
          <w:szCs w:val="22"/>
          <w:highlight w:val="none"/>
        </w:rPr>
      </w:pPr>
      <w:r>
        <w:rPr>
          <w:rFonts w:hint="eastAsia" w:ascii="宋体" w:hAnsi="宋体" w:eastAsia="宋体" w:cs="宋体"/>
          <w:color w:val="auto"/>
          <w:sz w:val="22"/>
          <w:szCs w:val="22"/>
          <w:highlight w:val="none"/>
        </w:rPr>
        <w:br w:type="page"/>
      </w:r>
    </w:p>
    <w:p>
      <w:pPr>
        <w:pStyle w:val="4"/>
        <w:spacing w:line="500" w:lineRule="exact"/>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第六章 技术方案（格式）</w:t>
      </w:r>
    </w:p>
    <w:p>
      <w:pPr>
        <w:pStyle w:val="4"/>
        <w:jc w:val="center"/>
        <w:rPr>
          <w:rFonts w:hint="eastAsia" w:ascii="宋体" w:hAnsi="宋体" w:eastAsia="宋体" w:cs="宋体"/>
          <w:color w:val="auto"/>
          <w:highlight w:val="none"/>
        </w:rPr>
      </w:pPr>
    </w:p>
    <w:p>
      <w:pPr>
        <w:pStyle w:val="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(由投标人按本项目招标文件第二章“采购需求”及第三章“评标方法”的要求自行填写。)</w:t>
      </w:r>
    </w:p>
    <w:p>
      <w:pPr>
        <w:pStyle w:val="4"/>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widowControl/>
        <w:spacing w:line="240" w:lineRule="auto"/>
        <w:jc w:val="left"/>
        <w:rPr>
          <w:rFonts w:hint="eastAsia" w:ascii="宋体" w:hAnsi="宋体" w:eastAsia="宋体" w:cs="宋体"/>
          <w:color w:val="auto"/>
          <w:highlight w:val="none"/>
        </w:rPr>
      </w:pPr>
    </w:p>
    <w:p>
      <w:pPr>
        <w:pStyle w:val="4"/>
        <w:spacing w:line="6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投标人（盖单位公章）：</w:t>
      </w:r>
    </w:p>
    <w:p>
      <w:pPr>
        <w:pStyle w:val="4"/>
        <w:spacing w:line="600" w:lineRule="exact"/>
        <w:rPr>
          <w:rFonts w:hint="eastAsia" w:ascii="宋体" w:hAnsi="宋体" w:eastAsia="宋体" w:cs="宋体"/>
          <w:color w:val="auto"/>
          <w:sz w:val="22"/>
          <w:szCs w:val="22"/>
          <w:highlight w:val="none"/>
        </w:rPr>
      </w:pPr>
    </w:p>
    <w:p>
      <w:pPr>
        <w:pStyle w:val="4"/>
        <w:spacing w:line="60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法定代表人或其委托代理人（签字或盖章）：</w:t>
      </w:r>
    </w:p>
    <w:p>
      <w:pPr>
        <w:pStyle w:val="4"/>
        <w:spacing w:line="60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    年  月  日</w:t>
      </w:r>
    </w:p>
    <w:p>
      <w:pPr>
        <w:widowControl/>
        <w:spacing w:line="240" w:lineRule="auto"/>
        <w:jc w:val="left"/>
        <w:rPr>
          <w:rFonts w:hint="eastAsia" w:ascii="宋体" w:hAnsi="宋体" w:eastAsia="宋体" w:cs="宋体"/>
          <w:b/>
          <w:color w:val="auto"/>
          <w:kern w:val="1"/>
          <w:szCs w:val="20"/>
          <w:highlight w:val="none"/>
        </w:rPr>
      </w:pPr>
      <w:r>
        <w:rPr>
          <w:rFonts w:hint="eastAsia" w:ascii="宋体" w:hAnsi="宋体" w:eastAsia="宋体" w:cs="宋体"/>
          <w:b/>
          <w:color w:val="auto"/>
          <w:highlight w:val="none"/>
        </w:rPr>
        <w:br w:type="page"/>
      </w:r>
    </w:p>
    <w:p>
      <w:pPr>
        <w:spacing w:before="331" w:after="165"/>
        <w:ind w:left="540"/>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第七章 法定代表人身份证明书（格式）</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投标人：</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单位性质：</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地址：</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成立时间：    年  月  日</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经营期限：</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姓名：</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性别：</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年龄：</w:t>
      </w:r>
    </w:p>
    <w:p>
      <w:pPr>
        <w:spacing w:line="500" w:lineRule="exact"/>
        <w:ind w:left="540"/>
        <w:rPr>
          <w:rFonts w:hint="eastAsia" w:ascii="宋体" w:hAnsi="宋体" w:eastAsia="宋体" w:cs="宋体"/>
          <w:color w:val="auto"/>
          <w:kern w:val="1"/>
          <w:sz w:val="22"/>
          <w:szCs w:val="22"/>
          <w:highlight w:val="none"/>
          <w:u w:val="single"/>
        </w:rPr>
      </w:pPr>
      <w:r>
        <w:rPr>
          <w:rFonts w:hint="eastAsia" w:ascii="宋体" w:hAnsi="宋体" w:eastAsia="宋体" w:cs="宋体"/>
          <w:color w:val="auto"/>
          <w:kern w:val="1"/>
          <w:sz w:val="22"/>
          <w:szCs w:val="22"/>
          <w:highlight w:val="none"/>
        </w:rPr>
        <w:t>职务：</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身份证号码：</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系</w:t>
      </w:r>
      <w:r>
        <w:rPr>
          <w:rFonts w:hint="eastAsia" w:ascii="宋体" w:hAnsi="宋体" w:eastAsia="宋体" w:cs="宋体"/>
          <w:color w:val="auto"/>
          <w:kern w:val="1"/>
          <w:sz w:val="22"/>
          <w:szCs w:val="22"/>
          <w:highlight w:val="none"/>
          <w:u w:val="single"/>
        </w:rPr>
        <w:t>（投标人名称）</w:t>
      </w:r>
      <w:r>
        <w:rPr>
          <w:rFonts w:hint="eastAsia" w:ascii="宋体" w:hAnsi="宋体" w:eastAsia="宋体" w:cs="宋体"/>
          <w:color w:val="auto"/>
          <w:kern w:val="1"/>
          <w:sz w:val="22"/>
          <w:szCs w:val="22"/>
          <w:highlight w:val="none"/>
        </w:rPr>
        <w:t>的法定代表人。</w:t>
      </w: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特此证明。</w:t>
      </w:r>
    </w:p>
    <w:p>
      <w:pPr>
        <w:spacing w:line="500" w:lineRule="exact"/>
        <w:ind w:left="540"/>
        <w:rPr>
          <w:rFonts w:hint="eastAsia" w:ascii="宋体" w:hAnsi="宋体" w:eastAsia="宋体" w:cs="宋体"/>
          <w:color w:val="auto"/>
          <w:kern w:val="1"/>
          <w:sz w:val="22"/>
          <w:szCs w:val="22"/>
          <w:highlight w:val="none"/>
        </w:rPr>
      </w:pPr>
    </w:p>
    <w:p>
      <w:pPr>
        <w:spacing w:line="500" w:lineRule="exact"/>
        <w:ind w:left="540"/>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附件：法定代表人有效身份证正反面复印件</w:t>
      </w:r>
    </w:p>
    <w:p>
      <w:pPr>
        <w:spacing w:line="500" w:lineRule="exact"/>
        <w:ind w:left="540"/>
        <w:rPr>
          <w:rFonts w:hint="eastAsia" w:ascii="宋体" w:hAnsi="宋体" w:eastAsia="宋体" w:cs="宋体"/>
          <w:color w:val="auto"/>
          <w:kern w:val="1"/>
          <w:sz w:val="22"/>
          <w:szCs w:val="22"/>
          <w:highlight w:val="none"/>
        </w:rPr>
      </w:pPr>
    </w:p>
    <w:p>
      <w:pPr>
        <w:spacing w:line="500" w:lineRule="exact"/>
        <w:ind w:left="540"/>
        <w:jc w:val="right"/>
        <w:rPr>
          <w:rFonts w:hint="eastAsia" w:ascii="宋体" w:hAnsi="宋体" w:eastAsia="宋体" w:cs="宋体"/>
          <w:color w:val="auto"/>
          <w:kern w:val="1"/>
          <w:sz w:val="22"/>
          <w:szCs w:val="22"/>
          <w:highlight w:val="none"/>
        </w:rPr>
      </w:pPr>
      <w:r>
        <w:rPr>
          <w:rFonts w:hint="eastAsia" w:ascii="宋体" w:hAnsi="宋体" w:eastAsia="宋体" w:cs="宋体"/>
          <w:color w:val="auto"/>
          <w:kern w:val="1"/>
          <w:sz w:val="22"/>
          <w:szCs w:val="22"/>
          <w:highlight w:val="none"/>
        </w:rPr>
        <w:t>投标人：（盖单位章）</w:t>
      </w:r>
    </w:p>
    <w:p>
      <w:pPr>
        <w:spacing w:line="500" w:lineRule="exact"/>
        <w:ind w:left="540"/>
        <w:jc w:val="right"/>
        <w:rPr>
          <w:rFonts w:hint="eastAsia" w:ascii="宋体" w:hAnsi="宋体" w:eastAsia="宋体" w:cs="宋体"/>
          <w:color w:val="auto"/>
          <w:kern w:val="1"/>
          <w:sz w:val="22"/>
          <w:szCs w:val="22"/>
          <w:highlight w:val="none"/>
        </w:rPr>
      </w:pPr>
    </w:p>
    <w:p>
      <w:pPr>
        <w:pStyle w:val="4"/>
        <w:spacing w:line="600" w:lineRule="exact"/>
        <w:jc w:val="right"/>
        <w:rPr>
          <w:rFonts w:hint="eastAsia" w:ascii="宋体" w:hAnsi="宋体" w:eastAsia="宋体" w:cs="宋体"/>
          <w:b/>
          <w:color w:val="auto"/>
          <w:sz w:val="22"/>
          <w:szCs w:val="22"/>
          <w:highlight w:val="none"/>
        </w:rPr>
      </w:pPr>
      <w:r>
        <w:rPr>
          <w:rFonts w:hint="eastAsia" w:ascii="宋体" w:hAnsi="宋体" w:eastAsia="宋体" w:cs="宋体"/>
          <w:color w:val="auto"/>
          <w:sz w:val="22"/>
          <w:szCs w:val="22"/>
          <w:highlight w:val="none"/>
        </w:rPr>
        <w:t xml:space="preserve">    年  月  日</w:t>
      </w:r>
    </w:p>
    <w:p>
      <w:pPr>
        <w:widowControl/>
        <w:spacing w:line="240" w:lineRule="auto"/>
        <w:jc w:val="left"/>
        <w:rPr>
          <w:rFonts w:hint="eastAsia" w:ascii="宋体" w:hAnsi="宋体" w:eastAsia="宋体" w:cs="宋体"/>
          <w:b/>
          <w:color w:val="auto"/>
          <w:kern w:val="1"/>
          <w:sz w:val="22"/>
          <w:szCs w:val="22"/>
          <w:highlight w:val="none"/>
        </w:rPr>
      </w:pPr>
      <w:r>
        <w:rPr>
          <w:rFonts w:hint="eastAsia" w:ascii="宋体" w:hAnsi="宋体" w:eastAsia="宋体" w:cs="宋体"/>
          <w:b/>
          <w:color w:val="auto"/>
          <w:sz w:val="22"/>
          <w:szCs w:val="22"/>
          <w:highlight w:val="none"/>
        </w:rPr>
        <w:br w:type="page"/>
      </w:r>
    </w:p>
    <w:p>
      <w:pPr>
        <w:pStyle w:val="4"/>
        <w:spacing w:line="500" w:lineRule="exact"/>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法定代表人授权委托书（格式）</w:t>
      </w:r>
    </w:p>
    <w:p>
      <w:pPr>
        <w:pStyle w:val="4"/>
        <w:spacing w:line="500" w:lineRule="exact"/>
        <w:ind w:firstLine="420"/>
        <w:rPr>
          <w:rFonts w:hint="eastAsia" w:ascii="宋体" w:hAnsi="宋体" w:eastAsia="宋体" w:cs="宋体"/>
          <w:color w:val="auto"/>
          <w:szCs w:val="21"/>
          <w:highlight w:val="none"/>
        </w:rPr>
      </w:pPr>
    </w:p>
    <w:p>
      <w:pPr>
        <w:pStyle w:val="4"/>
        <w:spacing w:line="360" w:lineRule="auto"/>
        <w:ind w:firstLine="435"/>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致：</w:t>
      </w:r>
      <w:r>
        <w:rPr>
          <w:rFonts w:hint="eastAsia" w:ascii="宋体" w:hAnsi="宋体" w:eastAsia="宋体" w:cs="宋体"/>
          <w:color w:val="auto"/>
          <w:sz w:val="24"/>
          <w:szCs w:val="24"/>
          <w:highlight w:val="none"/>
          <w:u w:val="single"/>
          <w:lang w:val="en-US" w:eastAsia="zh-CN"/>
        </w:rPr>
        <w:t>广西北投环保水务集团有限公司</w:t>
      </w:r>
    </w:p>
    <w:p>
      <w:pPr>
        <w:pStyle w:val="4"/>
        <w:spacing w:line="360" w:lineRule="auto"/>
        <w:ind w:firstLine="435"/>
        <w:rPr>
          <w:rFonts w:hint="eastAsia" w:ascii="宋体" w:hAnsi="宋体" w:eastAsia="宋体" w:cs="宋体"/>
          <w:color w:val="auto"/>
          <w:sz w:val="22"/>
          <w:szCs w:val="22"/>
          <w:highlight w:val="none"/>
        </w:rPr>
      </w:pPr>
    </w:p>
    <w:p>
      <w:pPr>
        <w:pStyle w:val="4"/>
        <w:spacing w:line="360" w:lineRule="auto"/>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的法定代表人，现授权我单位在职正式员工</w:t>
      </w:r>
      <w:r>
        <w:rPr>
          <w:rFonts w:hint="eastAsia" w:ascii="宋体" w:hAnsi="宋体" w:eastAsia="宋体" w:cs="宋体"/>
          <w:color w:val="auto"/>
          <w:sz w:val="24"/>
          <w:szCs w:val="24"/>
          <w:highlight w:val="none"/>
          <w:u w:val="single"/>
        </w:rPr>
        <w:t>（姓名和职务）</w:t>
      </w:r>
      <w:r>
        <w:rPr>
          <w:rFonts w:hint="eastAsia" w:ascii="宋体" w:hAnsi="宋体" w:eastAsia="宋体" w:cs="宋体"/>
          <w:color w:val="auto"/>
          <w:sz w:val="24"/>
          <w:szCs w:val="24"/>
          <w:highlight w:val="none"/>
        </w:rPr>
        <w:t>为我方代理人。代理人根据授权，以我方名义签署、澄清、说明、补正、递交、撤回、修改贵方组织的</w:t>
      </w:r>
      <w:r>
        <w:rPr>
          <w:rFonts w:hint="eastAsia" w:ascii="宋体" w:hAnsi="宋体" w:eastAsia="宋体" w:cs="宋体"/>
          <w:color w:val="auto"/>
          <w:sz w:val="24"/>
          <w:szCs w:val="24"/>
          <w:highlight w:val="none"/>
          <w:u w:val="single"/>
          <w:lang w:eastAsia="zh-CN"/>
        </w:rPr>
        <w:t>2022年至2023年投资工程造价咨询费用在100万元(不含本数)以下工程造价咨询定点服务单位采购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招标（采购）编</w:t>
      </w:r>
      <w:r>
        <w:rPr>
          <w:rFonts w:hint="eastAsia" w:ascii="宋体" w:hAnsi="宋体" w:eastAsia="宋体" w:cs="宋体"/>
          <w:color w:val="auto"/>
          <w:sz w:val="24"/>
          <w:szCs w:val="24"/>
          <w:highlight w:val="none"/>
          <w:u w:val="none"/>
          <w:lang w:eastAsia="zh-CN"/>
        </w:rPr>
        <w:t>号</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lang w:eastAsia="zh-CN"/>
        </w:rPr>
        <w:t>BTHS2022-ZXFW -002）</w:t>
      </w:r>
      <w:r>
        <w:rPr>
          <w:rFonts w:hint="eastAsia" w:ascii="宋体" w:hAnsi="宋体" w:eastAsia="宋体" w:cs="宋体"/>
          <w:color w:val="auto"/>
          <w:sz w:val="24"/>
          <w:szCs w:val="24"/>
          <w:highlight w:val="none"/>
        </w:rPr>
        <w:t>项目的投标文件、签订合同和处理一切有关事宜，其法律后果由我方承担。</w:t>
      </w:r>
    </w:p>
    <w:p>
      <w:pPr>
        <w:pStyle w:val="4"/>
        <w:spacing w:line="360" w:lineRule="auto"/>
        <w:ind w:firstLine="43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本授权书于    年  月  日签字生效，委托期限：。</w:t>
      </w:r>
    </w:p>
    <w:p>
      <w:pPr>
        <w:pStyle w:val="4"/>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p>
    <w:p>
      <w:pPr>
        <w:pStyle w:val="4"/>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附：委托代理人有效身份证正反面复印件</w:t>
      </w:r>
    </w:p>
    <w:p>
      <w:pPr>
        <w:pStyle w:val="4"/>
        <w:spacing w:line="360" w:lineRule="auto"/>
        <w:ind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投标人（盖单位公章）：</w:t>
      </w:r>
    </w:p>
    <w:p>
      <w:pPr>
        <w:pStyle w:val="4"/>
        <w:spacing w:line="360" w:lineRule="auto"/>
        <w:ind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法定代表人（签字或盖章）：</w:t>
      </w:r>
    </w:p>
    <w:p>
      <w:pPr>
        <w:pStyle w:val="4"/>
        <w:spacing w:line="360" w:lineRule="auto"/>
        <w:ind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法定代表人身份证号码：</w:t>
      </w:r>
    </w:p>
    <w:p>
      <w:pPr>
        <w:pStyle w:val="4"/>
        <w:spacing w:line="360" w:lineRule="auto"/>
        <w:ind w:firstLine="42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委托代理人（签字或盖章）：</w:t>
      </w:r>
    </w:p>
    <w:p>
      <w:pPr>
        <w:pStyle w:val="4"/>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委托代理人身份证号码：</w:t>
      </w:r>
    </w:p>
    <w:p>
      <w:pPr>
        <w:pStyle w:val="4"/>
        <w:spacing w:line="360" w:lineRule="auto"/>
        <w:rPr>
          <w:rFonts w:hint="eastAsia" w:ascii="宋体" w:hAnsi="宋体" w:eastAsia="宋体" w:cs="宋体"/>
          <w:color w:val="auto"/>
          <w:sz w:val="24"/>
          <w:szCs w:val="24"/>
          <w:highlight w:val="none"/>
          <w:u w:val="single"/>
        </w:rPr>
      </w:pPr>
    </w:p>
    <w:p>
      <w:pPr>
        <w:pStyle w:val="4"/>
        <w:spacing w:line="360" w:lineRule="auto"/>
        <w:rPr>
          <w:rFonts w:hint="eastAsia" w:ascii="宋体" w:hAnsi="宋体" w:eastAsia="宋体" w:cs="宋体"/>
          <w:color w:val="auto"/>
          <w:sz w:val="22"/>
          <w:szCs w:val="22"/>
          <w:highlight w:val="none"/>
          <w:u w:val="single"/>
        </w:rPr>
      </w:pPr>
    </w:p>
    <w:p>
      <w:pPr>
        <w:pStyle w:val="4"/>
        <w:spacing w:line="360" w:lineRule="auto"/>
        <w:rPr>
          <w:rFonts w:hint="eastAsia" w:ascii="宋体" w:hAnsi="宋体" w:eastAsia="宋体" w:cs="宋体"/>
          <w:color w:val="auto"/>
          <w:sz w:val="22"/>
          <w:szCs w:val="22"/>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color w:val="auto"/>
          <w:highlight w:val="none"/>
          <w:u w:val="single"/>
        </w:rPr>
      </w:pPr>
    </w:p>
    <w:p>
      <w:pPr>
        <w:pStyle w:val="4"/>
        <w:spacing w:line="360" w:lineRule="auto"/>
        <w:rPr>
          <w:rFonts w:hint="eastAsia" w:ascii="宋体" w:hAnsi="宋体" w:eastAsia="宋体" w:cs="宋体"/>
          <w:b/>
          <w:color w:val="auto"/>
          <w:highlight w:val="none"/>
        </w:rPr>
      </w:pPr>
    </w:p>
    <w:p>
      <w:pPr>
        <w:spacing w:beforeLines="50" w:afterLines="100" w:line="440" w:lineRule="exact"/>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第八章 项目总负责人简历表</w:t>
      </w:r>
    </w:p>
    <w:p>
      <w:pPr>
        <w:spacing w:beforeLines="50" w:afterLines="100" w:line="440" w:lineRule="exact"/>
        <w:jc w:val="center"/>
        <w:rPr>
          <w:rFonts w:hint="eastAsia" w:ascii="宋体" w:hAnsi="宋体" w:eastAsia="宋体" w:cs="宋体"/>
          <w:color w:val="auto"/>
          <w:spacing w:val="-7"/>
          <w:kern w:val="2"/>
          <w:highlight w:val="none"/>
        </w:rPr>
      </w:pPr>
      <w:r>
        <w:rPr>
          <w:rFonts w:hint="eastAsia" w:ascii="宋体" w:hAnsi="宋体" w:eastAsia="宋体" w:cs="宋体"/>
          <w:color w:val="auto"/>
          <w:spacing w:val="-7"/>
          <w:kern w:val="2"/>
          <w:highlight w:val="none"/>
        </w:rPr>
        <w:t>（根据评分办法提供）</w:t>
      </w:r>
    </w:p>
    <w:tbl>
      <w:tblPr>
        <w:tblStyle w:val="5"/>
        <w:tblW w:w="9239" w:type="dxa"/>
        <w:tblInd w:w="1" w:type="dxa"/>
        <w:tblLayout w:type="fixed"/>
        <w:tblCellMar>
          <w:top w:w="0" w:type="dxa"/>
          <w:left w:w="108" w:type="dxa"/>
          <w:bottom w:w="0" w:type="dxa"/>
          <w:right w:w="108" w:type="dxa"/>
        </w:tblCellMar>
      </w:tblPr>
      <w:tblGrid>
        <w:gridCol w:w="1286"/>
        <w:gridCol w:w="387"/>
        <w:gridCol w:w="750"/>
        <w:gridCol w:w="1038"/>
        <w:gridCol w:w="1156"/>
        <w:gridCol w:w="764"/>
        <w:gridCol w:w="1366"/>
        <w:gridCol w:w="436"/>
        <w:gridCol w:w="2056"/>
      </w:tblGrid>
      <w:tr>
        <w:tblPrEx>
          <w:tblLayout w:type="fixed"/>
          <w:tblCellMar>
            <w:top w:w="0" w:type="dxa"/>
            <w:left w:w="108" w:type="dxa"/>
            <w:bottom w:w="0" w:type="dxa"/>
            <w:right w:w="108" w:type="dxa"/>
          </w:tblCellMar>
        </w:tblPrEx>
        <w:trPr>
          <w:trHeight w:val="879" w:hRule="exact"/>
        </w:trPr>
        <w:tc>
          <w:tcPr>
            <w:tcW w:w="12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08" w:lineRule="exact"/>
              <w:ind w:left="16" w:leftChars="0" w:hanging="16" w:hangingChars="8"/>
              <w:jc w:val="center"/>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姓名</w:t>
            </w:r>
          </w:p>
        </w:tc>
        <w:tc>
          <w:tcPr>
            <w:tcW w:w="113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08" w:lineRule="exact"/>
              <w:ind w:left="16" w:leftChars="0" w:hanging="16" w:hangingChars="8"/>
              <w:jc w:val="center"/>
              <w:rPr>
                <w:rFonts w:hint="eastAsia" w:ascii="宋体" w:hAnsi="宋体" w:eastAsia="宋体" w:cs="宋体"/>
                <w:color w:val="auto"/>
                <w:kern w:val="2"/>
                <w:highlight w:val="none"/>
              </w:rPr>
            </w:pPr>
          </w:p>
        </w:tc>
        <w:tc>
          <w:tcPr>
            <w:tcW w:w="103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08" w:lineRule="exact"/>
              <w:ind w:left="16" w:leftChars="0" w:hanging="16" w:hangingChars="8"/>
              <w:jc w:val="center"/>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年龄</w:t>
            </w:r>
          </w:p>
        </w:tc>
        <w:tc>
          <w:tcPr>
            <w:tcW w:w="11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08" w:lineRule="exact"/>
              <w:ind w:left="16" w:leftChars="0" w:hanging="16" w:hangingChars="8"/>
              <w:jc w:val="center"/>
              <w:rPr>
                <w:rFonts w:hint="eastAsia" w:ascii="宋体" w:hAnsi="宋体" w:eastAsia="宋体" w:cs="宋体"/>
                <w:color w:val="auto"/>
                <w:kern w:val="2"/>
                <w:highlight w:val="none"/>
              </w:rPr>
            </w:pPr>
          </w:p>
        </w:tc>
        <w:tc>
          <w:tcPr>
            <w:tcW w:w="256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90"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执业资格证书（或上岗</w:t>
            </w:r>
          </w:p>
          <w:p>
            <w:pPr>
              <w:spacing w:line="439"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证书）名称</w:t>
            </w:r>
          </w:p>
        </w:tc>
        <w:tc>
          <w:tcPr>
            <w:tcW w:w="20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439" w:lineRule="exact"/>
              <w:ind w:left="16" w:leftChars="0" w:hanging="16" w:hangingChars="8"/>
              <w:jc w:val="center"/>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0" w:hRule="exact"/>
        </w:trPr>
        <w:tc>
          <w:tcPr>
            <w:tcW w:w="12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6" w:leftChars="0" w:hanging="16" w:hangingChars="8"/>
              <w:jc w:val="center"/>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职称</w:t>
            </w:r>
          </w:p>
        </w:tc>
        <w:tc>
          <w:tcPr>
            <w:tcW w:w="1137"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6" w:leftChars="0" w:hanging="16" w:hangingChars="8"/>
              <w:jc w:val="center"/>
              <w:rPr>
                <w:rFonts w:hint="eastAsia" w:ascii="宋体" w:hAnsi="宋体" w:eastAsia="宋体" w:cs="宋体"/>
                <w:color w:val="auto"/>
                <w:kern w:val="2"/>
                <w:highlight w:val="none"/>
              </w:rPr>
            </w:pPr>
          </w:p>
        </w:tc>
        <w:tc>
          <w:tcPr>
            <w:tcW w:w="103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6" w:leftChars="0" w:hanging="16" w:hangingChars="8"/>
              <w:jc w:val="center"/>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学历</w:t>
            </w:r>
          </w:p>
        </w:tc>
        <w:tc>
          <w:tcPr>
            <w:tcW w:w="11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6" w:leftChars="0" w:hanging="16" w:hangingChars="8"/>
              <w:jc w:val="center"/>
              <w:rPr>
                <w:rFonts w:hint="eastAsia" w:ascii="宋体" w:hAnsi="宋体" w:eastAsia="宋体" w:cs="宋体"/>
                <w:color w:val="auto"/>
                <w:kern w:val="2"/>
                <w:highlight w:val="none"/>
              </w:rPr>
            </w:pPr>
          </w:p>
        </w:tc>
        <w:tc>
          <w:tcPr>
            <w:tcW w:w="256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拟在本项目任职</w:t>
            </w:r>
          </w:p>
        </w:tc>
        <w:tc>
          <w:tcPr>
            <w:tcW w:w="20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2" w:lineRule="exact"/>
              <w:ind w:left="16" w:leftChars="0" w:hanging="16" w:hangingChars="8"/>
              <w:jc w:val="center"/>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2" w:hRule="exact"/>
        </w:trPr>
        <w:tc>
          <w:tcPr>
            <w:tcW w:w="12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5"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工作年限</w:t>
            </w:r>
          </w:p>
        </w:tc>
        <w:tc>
          <w:tcPr>
            <w:tcW w:w="3331"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5" w:lineRule="exact"/>
              <w:ind w:left="16" w:leftChars="0" w:hanging="16" w:hangingChars="8"/>
              <w:jc w:val="center"/>
              <w:rPr>
                <w:rFonts w:hint="eastAsia" w:ascii="宋体" w:hAnsi="宋体" w:eastAsia="宋体" w:cs="宋体"/>
                <w:color w:val="auto"/>
                <w:kern w:val="2"/>
                <w:highlight w:val="none"/>
              </w:rPr>
            </w:pPr>
          </w:p>
        </w:tc>
        <w:tc>
          <w:tcPr>
            <w:tcW w:w="2566"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5"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从事</w:t>
            </w:r>
            <w:r>
              <w:rPr>
                <w:rFonts w:hint="eastAsia" w:ascii="宋体" w:hAnsi="宋体" w:eastAsia="宋体" w:cs="宋体"/>
                <w:color w:val="auto"/>
                <w:spacing w:val="-7"/>
                <w:kern w:val="2"/>
                <w:highlight w:val="none"/>
                <w:lang w:eastAsia="zh-CN"/>
              </w:rPr>
              <w:t>造价</w:t>
            </w:r>
            <w:r>
              <w:rPr>
                <w:rFonts w:hint="eastAsia" w:ascii="宋体" w:hAnsi="宋体" w:eastAsia="宋体" w:cs="宋体"/>
                <w:color w:val="auto"/>
                <w:spacing w:val="-7"/>
                <w:kern w:val="2"/>
                <w:highlight w:val="none"/>
              </w:rPr>
              <w:t>工作年限</w:t>
            </w:r>
          </w:p>
        </w:tc>
        <w:tc>
          <w:tcPr>
            <w:tcW w:w="205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5" w:lineRule="exact"/>
              <w:ind w:left="16" w:leftChars="0" w:hanging="16" w:hangingChars="8"/>
              <w:jc w:val="center"/>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701" w:hRule="exact"/>
        </w:trPr>
        <w:tc>
          <w:tcPr>
            <w:tcW w:w="128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7"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毕业学校</w:t>
            </w:r>
          </w:p>
        </w:tc>
        <w:tc>
          <w:tcPr>
            <w:tcW w:w="7953" w:type="dxa"/>
            <w:gridSpan w:val="8"/>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7"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年毕业</w:t>
            </w:r>
            <w:r>
              <w:rPr>
                <w:rFonts w:hint="eastAsia" w:ascii="宋体" w:hAnsi="宋体" w:eastAsia="宋体" w:cs="宋体"/>
                <w:color w:val="auto"/>
                <w:kern w:val="2"/>
                <w:highlight w:val="none"/>
              </w:rPr>
              <w:t>     </w:t>
            </w:r>
            <w:r>
              <w:rPr>
                <w:rFonts w:hint="eastAsia" w:ascii="宋体" w:hAnsi="宋体" w:eastAsia="宋体" w:cs="宋体"/>
                <w:color w:val="auto"/>
                <w:spacing w:val="-7"/>
                <w:kern w:val="2"/>
                <w:highlight w:val="none"/>
              </w:rPr>
              <w:t>学校</w:t>
            </w:r>
            <w:r>
              <w:rPr>
                <w:rFonts w:hint="eastAsia" w:ascii="宋体" w:hAnsi="宋体" w:eastAsia="宋体" w:cs="宋体"/>
                <w:color w:val="auto"/>
                <w:kern w:val="2"/>
                <w:highlight w:val="none"/>
              </w:rPr>
              <w:t>  </w:t>
            </w:r>
            <w:r>
              <w:rPr>
                <w:rFonts w:hint="eastAsia" w:ascii="宋体" w:hAnsi="宋体" w:eastAsia="宋体" w:cs="宋体"/>
                <w:color w:val="auto"/>
                <w:kern w:val="2"/>
                <w:highlight w:val="none"/>
                <w:lang w:val="en-US" w:eastAsia="zh-CN"/>
              </w:rPr>
              <w:t xml:space="preserve">  </w:t>
            </w:r>
            <w:r>
              <w:rPr>
                <w:rFonts w:hint="eastAsia" w:ascii="宋体" w:hAnsi="宋体" w:eastAsia="宋体" w:cs="宋体"/>
                <w:color w:val="auto"/>
                <w:spacing w:val="-2"/>
                <w:kern w:val="2"/>
                <w:highlight w:val="none"/>
              </w:rPr>
              <w:t>专业</w:t>
            </w:r>
          </w:p>
        </w:tc>
      </w:tr>
      <w:tr>
        <w:tblPrEx>
          <w:tblLayout w:type="fixed"/>
          <w:tblCellMar>
            <w:top w:w="0" w:type="dxa"/>
            <w:left w:w="108" w:type="dxa"/>
            <w:bottom w:w="0" w:type="dxa"/>
            <w:right w:w="108" w:type="dxa"/>
          </w:tblCellMar>
        </w:tblPrEx>
        <w:trPr>
          <w:trHeight w:val="686" w:hRule="exact"/>
        </w:trPr>
        <w:tc>
          <w:tcPr>
            <w:tcW w:w="9239" w:type="dxa"/>
            <w:gridSpan w:val="9"/>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10"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主要工作经历</w:t>
            </w:r>
          </w:p>
        </w:tc>
      </w:tr>
      <w:tr>
        <w:tblPrEx>
          <w:tblLayout w:type="fixed"/>
          <w:tblCellMar>
            <w:top w:w="0" w:type="dxa"/>
            <w:left w:w="108" w:type="dxa"/>
            <w:bottom w:w="0" w:type="dxa"/>
            <w:right w:w="108" w:type="dxa"/>
          </w:tblCellMar>
        </w:tblPrEx>
        <w:trPr>
          <w:trHeight w:val="709"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时间</w:t>
            </w: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参加过的类似项目</w:t>
            </w: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担任职务</w:t>
            </w: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5" w:leftChars="0" w:hanging="15" w:hangingChars="8"/>
              <w:jc w:val="center"/>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发包人及联系电话</w:t>
            </w:r>
          </w:p>
        </w:tc>
      </w:tr>
      <w:tr>
        <w:tblPrEx>
          <w:tblLayout w:type="fixed"/>
          <w:tblCellMar>
            <w:top w:w="0" w:type="dxa"/>
            <w:left w:w="108" w:type="dxa"/>
            <w:bottom w:w="0" w:type="dxa"/>
            <w:right w:w="108" w:type="dxa"/>
          </w:tblCellMar>
        </w:tblPrEx>
        <w:trPr>
          <w:trHeight w:val="692"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0"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ind w:left="16" w:leftChars="0" w:hanging="16" w:hangingChars="8"/>
              <w:jc w:val="center"/>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2"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2"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1"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2"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692" w:hRule="exact"/>
        </w:trPr>
        <w:tc>
          <w:tcPr>
            <w:tcW w:w="1673"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3708" w:type="dxa"/>
            <w:gridSpan w:val="4"/>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1366"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c>
          <w:tcPr>
            <w:tcW w:w="2492" w:type="dxa"/>
            <w:gridSpan w:val="2"/>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522" w:lineRule="exact"/>
              <w:rPr>
                <w:rFonts w:hint="eastAsia" w:ascii="宋体" w:hAnsi="宋体" w:eastAsia="宋体" w:cs="宋体"/>
                <w:color w:val="auto"/>
                <w:kern w:val="2"/>
                <w:highlight w:val="none"/>
              </w:rPr>
            </w:pPr>
          </w:p>
        </w:tc>
      </w:tr>
    </w:tbl>
    <w:p>
      <w:pPr>
        <w:spacing w:beforeLines="50" w:afterLines="100" w:line="440" w:lineRule="exact"/>
        <w:jc w:val="center"/>
        <w:rPr>
          <w:rFonts w:hint="eastAsia" w:ascii="宋体" w:hAnsi="宋体" w:eastAsia="宋体" w:cs="宋体"/>
          <w:b/>
          <w:color w:val="auto"/>
          <w:kern w:val="2"/>
          <w:sz w:val="28"/>
          <w:szCs w:val="28"/>
          <w:highlight w:val="none"/>
        </w:rPr>
      </w:pPr>
    </w:p>
    <w:p>
      <w:pPr>
        <w:spacing w:beforeLines="50" w:afterLines="100" w:line="440" w:lineRule="exact"/>
        <w:jc w:val="center"/>
        <w:rPr>
          <w:rFonts w:hint="eastAsia" w:ascii="宋体" w:hAnsi="宋体" w:eastAsia="宋体" w:cs="宋体"/>
          <w:b/>
          <w:color w:val="auto"/>
          <w:kern w:val="2"/>
          <w:sz w:val="28"/>
          <w:szCs w:val="28"/>
          <w:highlight w:val="none"/>
        </w:rPr>
      </w:pPr>
    </w:p>
    <w:p>
      <w:pPr>
        <w:widowControl/>
        <w:spacing w:line="240" w:lineRule="auto"/>
        <w:jc w:val="left"/>
        <w:rPr>
          <w:rFonts w:hint="eastAsia" w:ascii="宋体" w:hAnsi="宋体" w:eastAsia="宋体" w:cs="宋体"/>
          <w:b/>
          <w:color w:val="auto"/>
          <w:kern w:val="2"/>
          <w:sz w:val="28"/>
          <w:szCs w:val="28"/>
          <w:highlight w:val="none"/>
        </w:rPr>
      </w:pPr>
    </w:p>
    <w:p>
      <w:pPr>
        <w:spacing w:beforeLines="50" w:afterLines="100" w:line="440" w:lineRule="exact"/>
        <w:jc w:val="center"/>
        <w:rPr>
          <w:rFonts w:hint="eastAsia" w:ascii="宋体" w:hAnsi="宋体" w:eastAsia="宋体" w:cs="宋体"/>
          <w:b/>
          <w:color w:val="auto"/>
          <w:kern w:val="2"/>
          <w:sz w:val="28"/>
          <w:szCs w:val="28"/>
          <w:highlight w:val="none"/>
        </w:rPr>
        <w:sectPr>
          <w:pgSz w:w="11906" w:h="16838"/>
          <w:pgMar w:top="1440" w:right="1800" w:bottom="1440" w:left="1800" w:header="851" w:footer="992" w:gutter="0"/>
          <w:cols w:space="425" w:num="1"/>
          <w:docGrid w:type="lines" w:linePitch="312" w:charSpace="0"/>
        </w:sectPr>
      </w:pPr>
    </w:p>
    <w:p>
      <w:pPr>
        <w:spacing w:beforeLines="50" w:afterLines="100" w:line="440" w:lineRule="exact"/>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rPr>
        <w:t>拟投入的人员情况表</w:t>
      </w:r>
    </w:p>
    <w:p>
      <w:pPr>
        <w:spacing w:beforeLines="50" w:afterLines="100" w:line="440" w:lineRule="exact"/>
        <w:jc w:val="center"/>
        <w:rPr>
          <w:rFonts w:hint="eastAsia" w:ascii="宋体" w:hAnsi="宋体" w:eastAsia="宋体" w:cs="宋体"/>
          <w:color w:val="auto"/>
          <w:spacing w:val="-7"/>
          <w:kern w:val="2"/>
          <w:highlight w:val="none"/>
        </w:rPr>
      </w:pPr>
      <w:r>
        <w:rPr>
          <w:rFonts w:hint="eastAsia" w:ascii="宋体" w:hAnsi="宋体" w:eastAsia="宋体" w:cs="宋体"/>
          <w:color w:val="auto"/>
          <w:spacing w:val="-7"/>
          <w:kern w:val="2"/>
          <w:highlight w:val="none"/>
        </w:rPr>
        <w:t>（根据评分办法提供）</w:t>
      </w:r>
    </w:p>
    <w:tbl>
      <w:tblPr>
        <w:tblStyle w:val="5"/>
        <w:tblW w:w="9544" w:type="dxa"/>
        <w:tblInd w:w="1" w:type="dxa"/>
        <w:tblLayout w:type="fixed"/>
        <w:tblCellMar>
          <w:top w:w="0" w:type="dxa"/>
          <w:left w:w="108" w:type="dxa"/>
          <w:bottom w:w="0" w:type="dxa"/>
          <w:right w:w="108" w:type="dxa"/>
        </w:tblCellMar>
      </w:tblPr>
      <w:tblGrid>
        <w:gridCol w:w="970"/>
        <w:gridCol w:w="1517"/>
        <w:gridCol w:w="1179"/>
        <w:gridCol w:w="720"/>
        <w:gridCol w:w="580"/>
        <w:gridCol w:w="1348"/>
        <w:gridCol w:w="845"/>
        <w:gridCol w:w="1037"/>
        <w:gridCol w:w="1348"/>
      </w:tblGrid>
      <w:tr>
        <w:tblPrEx>
          <w:tblLayout w:type="fixed"/>
          <w:tblCellMar>
            <w:top w:w="0" w:type="dxa"/>
            <w:left w:w="108" w:type="dxa"/>
            <w:bottom w:w="0" w:type="dxa"/>
            <w:right w:w="108" w:type="dxa"/>
          </w:tblCellMar>
        </w:tblPrEx>
        <w:trPr>
          <w:trHeight w:val="380" w:hRule="exact"/>
        </w:trPr>
        <w:tc>
          <w:tcPr>
            <w:tcW w:w="97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11" w:lineRule="exact"/>
              <w:ind w:left="197"/>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序号</w:t>
            </w:r>
          </w:p>
        </w:tc>
        <w:tc>
          <w:tcPr>
            <w:tcW w:w="1517"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11" w:lineRule="exact"/>
              <w:ind w:left="110"/>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本项目任职</w:t>
            </w:r>
          </w:p>
        </w:tc>
        <w:tc>
          <w:tcPr>
            <w:tcW w:w="1179"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611" w:lineRule="exact"/>
              <w:ind w:left="286"/>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姓名</w:t>
            </w:r>
          </w:p>
        </w:tc>
        <w:tc>
          <w:tcPr>
            <w:tcW w:w="72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92" w:lineRule="exact"/>
              <w:ind w:left="194"/>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职</w:t>
            </w:r>
          </w:p>
          <w:p>
            <w:pPr>
              <w:spacing w:line="439" w:lineRule="exact"/>
              <w:ind w:left="194"/>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称</w:t>
            </w:r>
          </w:p>
        </w:tc>
        <w:tc>
          <w:tcPr>
            <w:tcW w:w="580" w:type="dxa"/>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92" w:lineRule="exact"/>
              <w:ind w:left="137"/>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专</w:t>
            </w:r>
          </w:p>
          <w:p>
            <w:pPr>
              <w:spacing w:line="439" w:lineRule="exact"/>
              <w:ind w:left="137"/>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业</w:t>
            </w:r>
          </w:p>
        </w:tc>
        <w:tc>
          <w:tcPr>
            <w:tcW w:w="3230"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ind w:left="410"/>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执业或职业资格证明</w:t>
            </w: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ind w:left="355"/>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备注</w:t>
            </w:r>
          </w:p>
        </w:tc>
      </w:tr>
      <w:tr>
        <w:tblPrEx>
          <w:tblLayout w:type="fixed"/>
          <w:tblCellMar>
            <w:top w:w="0" w:type="dxa"/>
            <w:left w:w="108" w:type="dxa"/>
            <w:bottom w:w="0" w:type="dxa"/>
            <w:right w:w="108" w:type="dxa"/>
          </w:tblCellMar>
        </w:tblPrEx>
        <w:trPr>
          <w:trHeight w:val="774" w:hRule="exact"/>
        </w:trPr>
        <w:tc>
          <w:tcPr>
            <w:tcW w:w="97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vMerge w:val="continue"/>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ind w:left="146"/>
              <w:rPr>
                <w:rFonts w:hint="eastAsia" w:ascii="宋体" w:hAnsi="宋体" w:eastAsia="宋体" w:cs="宋体"/>
                <w:color w:val="auto"/>
                <w:kern w:val="2"/>
                <w:highlight w:val="none"/>
              </w:rPr>
            </w:pPr>
            <w:r>
              <w:rPr>
                <w:rFonts w:hint="eastAsia" w:ascii="宋体" w:hAnsi="宋体" w:eastAsia="宋体" w:cs="宋体"/>
                <w:color w:val="auto"/>
                <w:spacing w:val="-7"/>
                <w:kern w:val="2"/>
                <w:highlight w:val="none"/>
              </w:rPr>
              <w:t>证书名称</w:t>
            </w: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ind w:left="144"/>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级别</w:t>
            </w: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ind w:left="226"/>
              <w:rPr>
                <w:rFonts w:hint="eastAsia" w:ascii="宋体" w:hAnsi="宋体" w:eastAsia="宋体" w:cs="宋体"/>
                <w:color w:val="auto"/>
                <w:kern w:val="2"/>
                <w:highlight w:val="none"/>
              </w:rPr>
            </w:pPr>
            <w:r>
              <w:rPr>
                <w:rFonts w:hint="eastAsia" w:ascii="宋体" w:hAnsi="宋体" w:eastAsia="宋体" w:cs="宋体"/>
                <w:color w:val="auto"/>
                <w:spacing w:val="-2"/>
                <w:kern w:val="2"/>
                <w:highlight w:val="none"/>
              </w:rPr>
              <w:t>证号</w:t>
            </w: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2"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1"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r>
        <w:tblPrEx>
          <w:tblLayout w:type="fixed"/>
          <w:tblCellMar>
            <w:top w:w="0" w:type="dxa"/>
            <w:left w:w="108" w:type="dxa"/>
            <w:bottom w:w="0" w:type="dxa"/>
            <w:right w:w="108" w:type="dxa"/>
          </w:tblCellMar>
        </w:tblPrEx>
        <w:trPr>
          <w:trHeight w:val="380" w:hRule="exact"/>
        </w:trPr>
        <w:tc>
          <w:tcPr>
            <w:tcW w:w="97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51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179"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72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580"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845"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037"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c>
          <w:tcPr>
            <w:tcW w:w="1348" w:type="dxa"/>
            <w:tcBorders>
              <w:top w:val="single" w:color="000000" w:sz="6" w:space="0"/>
              <w:left w:val="single" w:color="000000" w:sz="6" w:space="0"/>
              <w:bottom w:val="single" w:color="000000" w:sz="6" w:space="0"/>
              <w:right w:val="single" w:color="000000" w:sz="6" w:space="0"/>
            </w:tcBorders>
            <w:noWrap w:val="0"/>
            <w:tcMar>
              <w:left w:w="0" w:type="dxa"/>
              <w:right w:w="0" w:type="dxa"/>
            </w:tcMar>
            <w:vAlign w:val="top"/>
          </w:tcPr>
          <w:p>
            <w:pPr>
              <w:spacing w:line="387" w:lineRule="exact"/>
              <w:rPr>
                <w:rFonts w:hint="eastAsia" w:ascii="宋体" w:hAnsi="宋体" w:eastAsia="宋体" w:cs="宋体"/>
                <w:color w:val="auto"/>
                <w:kern w:val="2"/>
                <w:highlight w:val="none"/>
              </w:rPr>
            </w:pPr>
          </w:p>
        </w:tc>
      </w:tr>
    </w:tbl>
    <w:p>
      <w:pPr>
        <w:snapToGrid w:val="0"/>
        <w:spacing w:before="50" w:afterLines="50" w:line="360" w:lineRule="exact"/>
        <w:jc w:val="left"/>
        <w:rPr>
          <w:rFonts w:hint="eastAsia" w:ascii="宋体" w:hAnsi="宋体" w:eastAsia="宋体" w:cs="宋体"/>
          <w:color w:val="auto"/>
          <w:sz w:val="22"/>
          <w:szCs w:val="22"/>
          <w:highlight w:val="none"/>
        </w:rPr>
      </w:pPr>
    </w:p>
    <w:p>
      <w:pPr>
        <w:snapToGrid w:val="0"/>
        <w:spacing w:before="50" w:afterLines="50"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注：需提供符合采购需求中所投分标对应人员的名单并附上相关证书复印件。</w:t>
      </w:r>
    </w:p>
    <w:p>
      <w:pPr>
        <w:snapToGrid w:val="0"/>
        <w:spacing w:before="50" w:after="50" w:line="360" w:lineRule="exact"/>
        <w:rPr>
          <w:rFonts w:hint="eastAsia" w:ascii="宋体" w:hAnsi="宋体" w:eastAsia="宋体" w:cs="宋体"/>
          <w:color w:val="auto"/>
          <w:spacing w:val="20"/>
          <w:sz w:val="22"/>
          <w:szCs w:val="22"/>
          <w:highlight w:val="none"/>
          <w:u w:val="single"/>
        </w:rPr>
      </w:pPr>
      <w:r>
        <w:rPr>
          <w:rFonts w:hint="eastAsia" w:ascii="宋体" w:hAnsi="宋体" w:eastAsia="宋体" w:cs="宋体"/>
          <w:color w:val="auto"/>
          <w:sz w:val="22"/>
          <w:szCs w:val="22"/>
          <w:highlight w:val="none"/>
        </w:rPr>
        <w:t>法定代表人或被授权人</w:t>
      </w:r>
      <w:r>
        <w:rPr>
          <w:rFonts w:hint="eastAsia" w:ascii="宋体" w:hAnsi="宋体" w:eastAsia="宋体" w:cs="宋体"/>
          <w:color w:val="auto"/>
          <w:spacing w:val="20"/>
          <w:sz w:val="22"/>
          <w:szCs w:val="22"/>
          <w:highlight w:val="none"/>
        </w:rPr>
        <w:t>签字：</w:t>
      </w:r>
    </w:p>
    <w:p>
      <w:pPr>
        <w:snapToGrid w:val="0"/>
        <w:spacing w:before="50" w:afterLines="50" w:line="360" w:lineRule="exact"/>
        <w:jc w:val="left"/>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投标人盖公章：</w:t>
      </w:r>
    </w:p>
    <w:p>
      <w:pPr>
        <w:snapToGrid w:val="0"/>
        <w:spacing w:before="50" w:afterLines="50" w:line="360" w:lineRule="exact"/>
        <w:jc w:val="left"/>
        <w:rPr>
          <w:rFonts w:hint="eastAsia" w:ascii="宋体" w:hAnsi="宋体" w:eastAsia="宋体" w:cs="宋体"/>
          <w:b/>
          <w:color w:val="auto"/>
          <w:highlight w:val="none"/>
        </w:rPr>
      </w:pPr>
      <w:r>
        <w:rPr>
          <w:rFonts w:hint="eastAsia" w:ascii="宋体" w:hAnsi="宋体" w:eastAsia="宋体" w:cs="宋体"/>
          <w:color w:val="auto"/>
          <w:spacing w:val="20"/>
          <w:sz w:val="22"/>
          <w:szCs w:val="22"/>
          <w:highlight w:val="none"/>
        </w:rPr>
        <w:t>日期：</w:t>
      </w:r>
    </w:p>
    <w:p>
      <w:pPr>
        <w:pStyle w:val="4"/>
        <w:spacing w:line="360" w:lineRule="auto"/>
        <w:rPr>
          <w:rFonts w:hint="eastAsia" w:ascii="宋体" w:hAnsi="宋体" w:eastAsia="宋体" w:cs="宋体"/>
          <w:b/>
          <w:color w:val="auto"/>
          <w:highlight w:val="none"/>
        </w:rPr>
      </w:pPr>
      <w:r>
        <w:rPr>
          <w:rFonts w:hint="eastAsia" w:ascii="宋体" w:hAnsi="宋体" w:eastAsia="宋体" w:cs="宋体"/>
          <w:color w:val="auto"/>
          <w:sz w:val="22"/>
          <w:szCs w:val="22"/>
          <w:highlight w:val="none"/>
        </w:rPr>
        <w:t>注：在填写时，如本表格不适合投标单位的实际情况，可根据本表格式自行制表填写。</w:t>
      </w:r>
    </w:p>
    <w:p>
      <w:pPr>
        <w:pStyle w:val="4"/>
        <w:spacing w:line="360" w:lineRule="auto"/>
        <w:rPr>
          <w:rFonts w:hint="eastAsia" w:ascii="宋体" w:hAnsi="宋体" w:eastAsia="宋体" w:cs="宋体"/>
          <w:b/>
          <w:color w:val="auto"/>
          <w:highlight w:val="none"/>
        </w:rPr>
      </w:pPr>
    </w:p>
    <w:p>
      <w:pPr>
        <w:spacing w:beforeLines="50" w:afterLines="100" w:line="440" w:lineRule="exact"/>
        <w:jc w:val="center"/>
        <w:rPr>
          <w:rFonts w:hint="eastAsia" w:ascii="宋体" w:hAnsi="宋体" w:eastAsia="宋体" w:cs="宋体"/>
          <w:b/>
          <w:color w:val="auto"/>
          <w:kern w:val="2"/>
          <w:sz w:val="28"/>
          <w:szCs w:val="28"/>
          <w:highlight w:val="none"/>
        </w:rPr>
      </w:pPr>
      <w:r>
        <w:rPr>
          <w:rFonts w:hint="eastAsia" w:ascii="宋体" w:hAnsi="宋体" w:eastAsia="宋体" w:cs="宋体"/>
          <w:b/>
          <w:color w:val="auto"/>
          <w:kern w:val="2"/>
          <w:sz w:val="28"/>
          <w:szCs w:val="28"/>
          <w:highlight w:val="none"/>
          <w:lang w:eastAsia="zh-CN"/>
        </w:rPr>
        <w:t>公司</w:t>
      </w:r>
      <w:r>
        <w:rPr>
          <w:rFonts w:hint="eastAsia" w:ascii="宋体" w:hAnsi="宋体" w:eastAsia="宋体" w:cs="宋体"/>
          <w:b/>
          <w:color w:val="auto"/>
          <w:kern w:val="2"/>
          <w:sz w:val="28"/>
          <w:szCs w:val="28"/>
          <w:highlight w:val="none"/>
        </w:rPr>
        <w:t>获奖情况表</w:t>
      </w:r>
    </w:p>
    <w:p>
      <w:pPr>
        <w:spacing w:line="240" w:lineRule="auto"/>
        <w:rPr>
          <w:rFonts w:hint="eastAsia" w:ascii="宋体" w:hAnsi="宋体" w:eastAsia="宋体" w:cs="宋体"/>
          <w:color w:val="auto"/>
          <w:kern w:val="2"/>
          <w:szCs w:val="22"/>
          <w:highlight w:val="none"/>
        </w:rPr>
      </w:pPr>
    </w:p>
    <w:tbl>
      <w:tblPr>
        <w:tblStyle w:val="5"/>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342"/>
        <w:gridCol w:w="2315"/>
        <w:gridCol w:w="1852"/>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8" w:rightChars="4"/>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序号</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78" w:rightChars="-37"/>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奖项名称</w:t>
            </w: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8" w:rightChars="-4"/>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颁奖单位</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59" w:rightChars="28"/>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获奖时间</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tabs>
                <w:tab w:val="left" w:pos="1284"/>
              </w:tabs>
              <w:spacing w:after="100" w:afterAutospacing="1" w:line="380" w:lineRule="exact"/>
              <w:ind w:right="101" w:rightChars="48"/>
              <w:jc w:val="center"/>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240" w:lineRule="auto"/>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2315"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after="100" w:afterAutospacing="1" w:line="380" w:lineRule="exact"/>
              <w:ind w:right="399" w:rightChars="190"/>
              <w:rPr>
                <w:rFonts w:hint="eastAsia" w:ascii="宋体" w:hAnsi="宋体" w:eastAsia="宋体" w:cs="宋体"/>
                <w:color w:val="auto"/>
                <w:kern w:val="2"/>
                <w:szCs w:val="21"/>
                <w:highlight w:val="none"/>
              </w:rPr>
            </w:pPr>
          </w:p>
        </w:tc>
      </w:tr>
    </w:tbl>
    <w:p>
      <w:pPr>
        <w:spacing w:line="240" w:lineRule="auto"/>
        <w:ind w:right="399" w:rightChars="190" w:firstLine="442" w:firstLineChars="200"/>
        <w:rPr>
          <w:rFonts w:hint="eastAsia" w:ascii="宋体" w:hAnsi="宋体" w:eastAsia="宋体" w:cs="宋体"/>
          <w:b/>
          <w:color w:val="auto"/>
          <w:kern w:val="1"/>
          <w:sz w:val="22"/>
          <w:szCs w:val="22"/>
          <w:highlight w:val="none"/>
        </w:rPr>
      </w:pPr>
      <w:r>
        <w:rPr>
          <w:rFonts w:hint="eastAsia" w:ascii="宋体" w:hAnsi="宋体" w:eastAsia="宋体" w:cs="宋体"/>
          <w:b/>
          <w:color w:val="auto"/>
          <w:kern w:val="1"/>
          <w:sz w:val="22"/>
          <w:szCs w:val="22"/>
          <w:highlight w:val="none"/>
        </w:rPr>
        <w:t>备注：附获奖证明材料原件扫描件，所有奖项均以颁奖日期为准。</w:t>
      </w: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rPr>
          <w:rFonts w:hint="eastAsia" w:ascii="宋体" w:hAnsi="宋体" w:eastAsia="宋体" w:cs="宋体"/>
          <w:b/>
          <w:color w:val="auto"/>
          <w:kern w:val="1"/>
          <w:sz w:val="22"/>
          <w:szCs w:val="22"/>
          <w:highlight w:val="none"/>
        </w:rPr>
      </w:pPr>
    </w:p>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beforeLines="50" w:afterLines="100" w:line="440" w:lineRule="exact"/>
        <w:jc w:val="center"/>
        <w:rPr>
          <w:rFonts w:hint="eastAsia" w:ascii="宋体" w:hAnsi="宋体" w:eastAsia="宋体" w:cs="宋体"/>
          <w:b/>
          <w:color w:val="auto"/>
          <w:kern w:val="2"/>
          <w:sz w:val="28"/>
          <w:szCs w:val="28"/>
          <w:highlight w:val="none"/>
          <w:lang w:eastAsia="zh-CN"/>
        </w:rPr>
      </w:pPr>
      <w:r>
        <w:rPr>
          <w:rFonts w:hint="eastAsia" w:ascii="宋体" w:hAnsi="宋体" w:eastAsia="宋体" w:cs="宋体"/>
          <w:b/>
          <w:color w:val="auto"/>
          <w:kern w:val="2"/>
          <w:sz w:val="28"/>
          <w:szCs w:val="28"/>
          <w:highlight w:val="none"/>
        </w:rPr>
        <w:t>201</w:t>
      </w:r>
      <w:r>
        <w:rPr>
          <w:rFonts w:hint="eastAsia" w:ascii="宋体" w:hAnsi="宋体" w:eastAsia="宋体" w:cs="宋体"/>
          <w:b/>
          <w:color w:val="auto"/>
          <w:kern w:val="2"/>
          <w:sz w:val="28"/>
          <w:szCs w:val="28"/>
          <w:highlight w:val="none"/>
          <w:lang w:val="en-US" w:eastAsia="zh-CN"/>
        </w:rPr>
        <w:t>8</w:t>
      </w:r>
      <w:r>
        <w:rPr>
          <w:rFonts w:hint="eastAsia" w:ascii="宋体" w:hAnsi="宋体" w:eastAsia="宋体" w:cs="宋体"/>
          <w:b/>
          <w:color w:val="auto"/>
          <w:kern w:val="2"/>
          <w:sz w:val="28"/>
          <w:szCs w:val="28"/>
          <w:highlight w:val="none"/>
        </w:rPr>
        <w:t>年至今类似项目情况表</w:t>
      </w:r>
      <w:r>
        <w:rPr>
          <w:rFonts w:hint="eastAsia" w:ascii="宋体" w:hAnsi="宋体" w:eastAsia="宋体" w:cs="宋体"/>
          <w:b/>
          <w:color w:val="auto"/>
          <w:kern w:val="2"/>
          <w:sz w:val="28"/>
          <w:szCs w:val="28"/>
          <w:highlight w:val="none"/>
          <w:lang w:eastAsia="zh-CN"/>
        </w:rPr>
        <w:t>（</w:t>
      </w:r>
      <w:r>
        <w:rPr>
          <w:rFonts w:hint="eastAsia" w:ascii="宋体" w:hAnsi="宋体" w:eastAsia="宋体" w:cs="宋体"/>
          <w:b/>
          <w:color w:val="auto"/>
          <w:kern w:val="2"/>
          <w:sz w:val="28"/>
          <w:szCs w:val="28"/>
          <w:highlight w:val="none"/>
          <w:lang w:val="en-US" w:eastAsia="zh-CN"/>
        </w:rPr>
        <w:t>每个业绩单独填写</w:t>
      </w:r>
      <w:r>
        <w:rPr>
          <w:rFonts w:hint="eastAsia" w:ascii="宋体" w:hAnsi="宋体" w:eastAsia="宋体" w:cs="宋体"/>
          <w:b/>
          <w:color w:val="auto"/>
          <w:kern w:val="2"/>
          <w:sz w:val="28"/>
          <w:szCs w:val="28"/>
          <w:highlight w:val="none"/>
          <w:lang w:eastAsia="zh-CN"/>
        </w:rPr>
        <w:t>）</w:t>
      </w:r>
    </w:p>
    <w:tbl>
      <w:tblPr>
        <w:tblStyle w:val="5"/>
        <w:tblW w:w="8522" w:type="dxa"/>
        <w:jc w:val="center"/>
        <w:tblInd w:w="0" w:type="dxa"/>
        <w:tblLayout w:type="fixed"/>
        <w:tblCellMar>
          <w:top w:w="0" w:type="dxa"/>
          <w:left w:w="108" w:type="dxa"/>
          <w:bottom w:w="0" w:type="dxa"/>
          <w:right w:w="108" w:type="dxa"/>
        </w:tblCellMar>
      </w:tblPr>
      <w:tblGrid>
        <w:gridCol w:w="2269"/>
        <w:gridCol w:w="6253"/>
      </w:tblGrid>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713"/>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项目名称</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82"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607"/>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项目所在地</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607"/>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发包人名称</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80"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607"/>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发包人地址</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713"/>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合同价格</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504" w:firstLine="196" w:firstLineChars="100"/>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服务期限</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82"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713"/>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lang w:eastAsia="zh-CN"/>
              </w:rPr>
              <w:t>服务</w:t>
            </w:r>
            <w:r>
              <w:rPr>
                <w:rFonts w:hint="eastAsia" w:ascii="宋体" w:hAnsi="宋体" w:eastAsia="宋体" w:cs="宋体"/>
                <w:color w:val="auto"/>
                <w:spacing w:val="-7"/>
                <w:kern w:val="2"/>
                <w:szCs w:val="22"/>
                <w:highlight w:val="none"/>
              </w:rPr>
              <w:t>内容</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607"/>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项目负责人</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3092"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1707" w:lineRule="exact"/>
              <w:ind w:left="713"/>
              <w:rPr>
                <w:rFonts w:hint="eastAsia" w:ascii="宋体" w:hAnsi="宋体" w:eastAsia="宋体" w:cs="宋体"/>
                <w:color w:val="auto"/>
                <w:kern w:val="2"/>
                <w:szCs w:val="22"/>
                <w:highlight w:val="none"/>
              </w:rPr>
            </w:pPr>
            <w:r>
              <w:rPr>
                <w:rFonts w:hint="eastAsia" w:ascii="宋体" w:hAnsi="宋体" w:eastAsia="宋体" w:cs="宋体"/>
                <w:color w:val="auto"/>
                <w:spacing w:val="-7"/>
                <w:kern w:val="2"/>
                <w:szCs w:val="22"/>
                <w:highlight w:val="none"/>
              </w:rPr>
              <w:t>项目概况</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1707" w:lineRule="exact"/>
              <w:rPr>
                <w:rFonts w:hint="eastAsia" w:ascii="宋体" w:hAnsi="宋体" w:eastAsia="宋体" w:cs="宋体"/>
                <w:color w:val="auto"/>
                <w:kern w:val="2"/>
                <w:szCs w:val="22"/>
                <w:highlight w:val="none"/>
              </w:rPr>
            </w:pPr>
          </w:p>
        </w:tc>
      </w:tr>
      <w:tr>
        <w:tblPrEx>
          <w:tblLayout w:type="fixed"/>
          <w:tblCellMar>
            <w:top w:w="0" w:type="dxa"/>
            <w:left w:w="108" w:type="dxa"/>
            <w:bottom w:w="0" w:type="dxa"/>
            <w:right w:w="108" w:type="dxa"/>
          </w:tblCellMar>
        </w:tblPrEx>
        <w:trPr>
          <w:trHeight w:val="679" w:hRule="exact"/>
          <w:jc w:val="center"/>
        </w:trPr>
        <w:tc>
          <w:tcPr>
            <w:tcW w:w="226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ind w:left="924"/>
              <w:rPr>
                <w:rFonts w:hint="eastAsia" w:ascii="宋体" w:hAnsi="宋体" w:eastAsia="宋体" w:cs="宋体"/>
                <w:color w:val="auto"/>
                <w:kern w:val="2"/>
                <w:szCs w:val="22"/>
                <w:highlight w:val="none"/>
              </w:rPr>
            </w:pPr>
            <w:r>
              <w:rPr>
                <w:rFonts w:hint="eastAsia" w:ascii="宋体" w:hAnsi="宋体" w:eastAsia="宋体" w:cs="宋体"/>
                <w:color w:val="auto"/>
                <w:spacing w:val="-2"/>
                <w:kern w:val="2"/>
                <w:szCs w:val="22"/>
                <w:highlight w:val="none"/>
              </w:rPr>
              <w:t>备注</w:t>
            </w:r>
          </w:p>
        </w:tc>
        <w:tc>
          <w:tcPr>
            <w:tcW w:w="625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top"/>
          </w:tcPr>
          <w:p>
            <w:pPr>
              <w:spacing w:line="503" w:lineRule="exact"/>
              <w:rPr>
                <w:rFonts w:hint="eastAsia" w:ascii="宋体" w:hAnsi="宋体" w:eastAsia="宋体" w:cs="宋体"/>
                <w:color w:val="auto"/>
                <w:kern w:val="2"/>
                <w:szCs w:val="22"/>
                <w:highlight w:val="none"/>
              </w:rPr>
            </w:pPr>
          </w:p>
        </w:tc>
      </w:tr>
    </w:tbl>
    <w:p>
      <w:pPr>
        <w:spacing w:line="240" w:lineRule="auto"/>
        <w:ind w:right="399" w:rightChars="190" w:firstLine="442" w:firstLineChars="200"/>
        <w:rPr>
          <w:rFonts w:hint="eastAsia" w:ascii="宋体" w:hAnsi="宋体" w:eastAsia="宋体" w:cs="宋体"/>
          <w:b/>
          <w:color w:val="auto"/>
          <w:kern w:val="1"/>
          <w:sz w:val="22"/>
          <w:szCs w:val="22"/>
          <w:highlight w:val="none"/>
        </w:rPr>
      </w:pPr>
    </w:p>
    <w:p>
      <w:pPr>
        <w:spacing w:line="240" w:lineRule="auto"/>
        <w:ind w:right="399" w:rightChars="190" w:firstLine="420" w:firstLineChars="200"/>
        <w:rPr>
          <w:rFonts w:hint="eastAsia" w:ascii="宋体" w:hAnsi="宋体" w:eastAsia="宋体" w:cs="宋体"/>
          <w:b/>
          <w:color w:val="auto"/>
          <w:kern w:val="1"/>
          <w:sz w:val="22"/>
          <w:szCs w:val="22"/>
          <w:highlight w:val="none"/>
          <w:lang w:eastAsia="zh-CN"/>
        </w:rPr>
      </w:pPr>
      <w:r>
        <w:rPr>
          <w:rFonts w:hint="eastAsia" w:ascii="宋体" w:hAnsi="宋体" w:eastAsia="宋体" w:cs="宋体"/>
          <w:color w:val="auto"/>
          <w:highlight w:val="none"/>
        </w:rPr>
        <w:t>注：投标人应在本表后附相关证明材料</w:t>
      </w:r>
    </w:p>
    <w:p>
      <w:pPr>
        <w:pStyle w:val="4"/>
        <w:spacing w:line="360" w:lineRule="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（此部分为投标人提供给评标委员会进行评审减分，非废标条款，不提供直接评审为0分）</w:t>
      </w:r>
    </w:p>
    <w:p>
      <w:pPr>
        <w:pStyle w:val="4"/>
        <w:spacing w:line="360" w:lineRule="auto"/>
        <w:rPr>
          <w:rFonts w:hint="eastAsia" w:ascii="宋体" w:hAnsi="宋体" w:eastAsia="宋体" w:cs="宋体"/>
          <w:b/>
          <w:color w:val="auto"/>
          <w:highlight w:val="none"/>
        </w:rPr>
      </w:pPr>
    </w:p>
    <w:p>
      <w:pPr>
        <w:pStyle w:val="4"/>
        <w:spacing w:line="360" w:lineRule="auto"/>
        <w:rPr>
          <w:rFonts w:hint="eastAsia" w:ascii="宋体" w:hAnsi="宋体" w:eastAsia="宋体" w:cs="宋体"/>
          <w:b/>
          <w:color w:val="auto"/>
          <w:highlight w:val="none"/>
        </w:rPr>
      </w:pPr>
    </w:p>
    <w:p>
      <w:pPr>
        <w:pStyle w:val="4"/>
        <w:spacing w:line="360" w:lineRule="auto"/>
        <w:rPr>
          <w:rFonts w:hint="eastAsia" w:ascii="宋体" w:hAnsi="宋体" w:eastAsia="宋体" w:cs="宋体"/>
          <w:b/>
          <w:color w:val="auto"/>
          <w:highlight w:val="none"/>
        </w:rPr>
      </w:pPr>
    </w:p>
    <w:p>
      <w:pPr>
        <w:pStyle w:val="4"/>
        <w:spacing w:line="360" w:lineRule="auto"/>
        <w:rPr>
          <w:rFonts w:hint="eastAsia" w:ascii="宋体" w:hAnsi="宋体" w:eastAsia="宋体" w:cs="宋体"/>
          <w:b/>
          <w:color w:val="auto"/>
          <w:highlight w:val="none"/>
        </w:rPr>
      </w:pPr>
    </w:p>
    <w:p>
      <w:pPr>
        <w:pStyle w:val="4"/>
        <w:spacing w:line="360" w:lineRule="auto"/>
        <w:jc w:val="center"/>
        <w:rPr>
          <w:rFonts w:hint="eastAsia" w:ascii="方正小标宋简体" w:hAnsi="方正小标宋简体" w:eastAsia="方正小标宋简体" w:cs="方正小标宋简体"/>
          <w:b w:val="0"/>
          <w:bCs w:val="0"/>
          <w:color w:val="auto"/>
          <w:kern w:val="1"/>
          <w:sz w:val="28"/>
          <w:szCs w:val="28"/>
          <w:highlight w:val="none"/>
          <w:lang w:val="en-US" w:eastAsia="zh-CN" w:bidi="ar-SA"/>
        </w:rPr>
      </w:pPr>
      <w:r>
        <w:rPr>
          <w:rFonts w:hint="eastAsia" w:ascii="方正小标宋简体" w:hAnsi="方正小标宋简体" w:eastAsia="方正小标宋简体" w:cs="方正小标宋简体"/>
          <w:b w:val="0"/>
          <w:bCs w:val="0"/>
          <w:color w:val="auto"/>
          <w:kern w:val="1"/>
          <w:sz w:val="28"/>
          <w:szCs w:val="28"/>
          <w:highlight w:val="none"/>
          <w:lang w:val="en-US" w:eastAsia="zh-CN" w:bidi="ar-SA"/>
        </w:rPr>
        <w:t>第十章 信用管理提供材料</w:t>
      </w:r>
    </w:p>
    <w:p>
      <w:pPr>
        <w:pStyle w:val="2"/>
        <w:jc w:val="center"/>
        <w:rPr>
          <w:color w:val="auto"/>
          <w:highlight w:val="none"/>
        </w:rPr>
      </w:pPr>
      <w:bookmarkStart w:id="0" w:name="_Toc25932"/>
      <w:r>
        <w:rPr>
          <w:rFonts w:hint="eastAsia"/>
          <w:color w:val="auto"/>
          <w:highlight w:val="none"/>
        </w:rPr>
        <w:t>资格声明函（格式）</w:t>
      </w:r>
      <w:bookmarkEnd w:id="0"/>
    </w:p>
    <w:p>
      <w:pPr>
        <w:tabs>
          <w:tab w:val="left" w:pos="7200"/>
        </w:tabs>
        <w:spacing w:line="360" w:lineRule="auto"/>
        <w:rPr>
          <w:rFonts w:hint="default" w:hAnsi="宋体" w:eastAsia="宋体"/>
          <w:color w:val="auto"/>
          <w:highlight w:val="none"/>
          <w:lang w:val="en-US" w:eastAsia="zh-CN"/>
        </w:rPr>
      </w:pPr>
      <w:r>
        <w:rPr>
          <w:rFonts w:hint="eastAsia" w:hAnsi="宋体"/>
          <w:color w:val="auto"/>
          <w:highlight w:val="none"/>
        </w:rPr>
        <w:t>致：</w:t>
      </w:r>
      <w:r>
        <w:rPr>
          <w:rFonts w:hint="eastAsia" w:hAnsi="宋体"/>
          <w:color w:val="auto"/>
          <w:highlight w:val="none"/>
          <w:lang w:val="en-US" w:eastAsia="zh-CN"/>
        </w:rPr>
        <w:t>广西北投环保水务集团有限公司</w:t>
      </w:r>
    </w:p>
    <w:p>
      <w:pPr>
        <w:tabs>
          <w:tab w:val="left" w:pos="7200"/>
        </w:tabs>
        <w:spacing w:line="360" w:lineRule="auto"/>
        <w:ind w:firstLine="420" w:firstLineChars="200"/>
        <w:rPr>
          <w:rFonts w:hint="eastAsia" w:ascii="宋体" w:hAnsi="宋体" w:eastAsia="宋体" w:cs="宋体"/>
          <w:b/>
          <w:color w:val="auto"/>
          <w:sz w:val="22"/>
          <w:szCs w:val="22"/>
          <w:highlight w:val="none"/>
        </w:rPr>
      </w:pPr>
      <w:r>
        <w:rPr>
          <w:rFonts w:hint="eastAsia" w:hAnsi="宋体"/>
          <w:color w:val="auto"/>
          <w:highlight w:val="none"/>
        </w:rPr>
        <w:t>我方愿意参加贵方组织的</w:t>
      </w:r>
      <w:r>
        <w:rPr>
          <w:rFonts w:hint="eastAsia" w:ascii="宋体" w:hAnsi="宋体" w:eastAsia="宋体" w:cs="宋体"/>
          <w:color w:val="auto"/>
          <w:sz w:val="24"/>
          <w:szCs w:val="24"/>
          <w:highlight w:val="none"/>
          <w:u w:val="single"/>
          <w:lang w:eastAsia="zh-CN"/>
        </w:rPr>
        <w:t>2022年至2023年投资工程造价咨询费用在100万元(不含本数)以下工程造价咨询定点服务单位采购</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招标（采购）编</w:t>
      </w:r>
      <w:r>
        <w:rPr>
          <w:rFonts w:hint="eastAsia" w:ascii="宋体" w:hAnsi="宋体" w:eastAsia="宋体" w:cs="宋体"/>
          <w:color w:val="auto"/>
          <w:sz w:val="24"/>
          <w:szCs w:val="24"/>
          <w:highlight w:val="none"/>
          <w:u w:val="none"/>
          <w:lang w:eastAsia="zh-CN"/>
        </w:rPr>
        <w:t>号</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u w:val="single"/>
          <w:lang w:eastAsia="zh-CN"/>
        </w:rPr>
        <w:t>BTHS2022-ZXFW -002）</w:t>
      </w:r>
      <w:r>
        <w:rPr>
          <w:rFonts w:hint="eastAsia" w:hAnsi="宋体"/>
          <w:color w:val="auto"/>
          <w:highlight w:val="none"/>
        </w:rPr>
        <w:t>项目的投标，为便于贵方公正、</w:t>
      </w:r>
      <w:r>
        <w:rPr>
          <w:rFonts w:hint="eastAsia" w:hAnsi="宋体"/>
          <w:color w:val="auto"/>
          <w:highlight w:val="none"/>
          <w:lang w:eastAsia="zh-CN"/>
        </w:rPr>
        <w:t>择优的确定</w:t>
      </w:r>
      <w:r>
        <w:rPr>
          <w:rFonts w:hint="eastAsia" w:hAnsi="宋体"/>
          <w:color w:val="auto"/>
          <w:highlight w:val="none"/>
        </w:rPr>
        <w:t>中标人，我方就本次投标有关事项郑重声明如下：</w:t>
      </w:r>
    </w:p>
    <w:p>
      <w:pPr>
        <w:pStyle w:val="4"/>
        <w:spacing w:line="440" w:lineRule="exact"/>
        <w:ind w:firstLine="482"/>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1.我方承诺已经具备招标文件中规定的参加本项目采购活动的供应商应当具备的条件：</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（1）具有独立承担民事责任的能力；</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（2）具有良好的商业信誉和健全的财务会计制度；</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（3）具有履行合同所必需的设备和专业技术能力；</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（4）有依法缴纳税收和社会保障资金的良好记录；</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（5）参加本项目采购活动前三年内，在经营活动中没有重大违法记录；</w:t>
      </w:r>
    </w:p>
    <w:p>
      <w:pPr>
        <w:pStyle w:val="4"/>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（6）法律、行政法规规定的其他条件。</w:t>
      </w:r>
    </w:p>
    <w:p>
      <w:pPr>
        <w:tabs>
          <w:tab w:val="left" w:pos="7200"/>
        </w:tabs>
        <w:spacing w:line="360" w:lineRule="auto"/>
        <w:ind w:firstLine="420" w:firstLineChars="20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2. 经查询，在“信用中国”网站我方未被列入失信被执行人、重大税收违法案件当事人名单、严重违法失信行为记录名单。</w:t>
      </w:r>
    </w:p>
    <w:p>
      <w:pPr>
        <w:tabs>
          <w:tab w:val="left" w:pos="7200"/>
        </w:tabs>
        <w:spacing w:line="360" w:lineRule="auto"/>
        <w:ind w:firstLine="420" w:firstLineChars="20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auto"/>
          <w:highlight w:val="none"/>
        </w:rPr>
      </w:pPr>
    </w:p>
    <w:p>
      <w:pPr>
        <w:tabs>
          <w:tab w:val="left" w:pos="7200"/>
        </w:tabs>
        <w:spacing w:line="360" w:lineRule="auto"/>
        <w:rPr>
          <w:rFonts w:ascii="宋体" w:hAnsi="宋体"/>
          <w:color w:val="auto"/>
          <w:highlight w:val="none"/>
        </w:rPr>
      </w:pPr>
      <w:r>
        <w:rPr>
          <w:rFonts w:hint="eastAsia" w:ascii="宋体" w:hAnsi="宋体"/>
          <w:color w:val="auto"/>
          <w:highlight w:val="none"/>
        </w:rPr>
        <w:t>说明：</w:t>
      </w:r>
    </w:p>
    <w:p>
      <w:pPr>
        <w:spacing w:line="360" w:lineRule="exact"/>
        <w:ind w:firstLine="420" w:firstLineChars="200"/>
        <w:jc w:val="left"/>
        <w:rPr>
          <w:rFonts w:ascii="宋体" w:hAnsi="宋体"/>
          <w:color w:val="auto"/>
          <w:highlight w:val="none"/>
        </w:rPr>
      </w:pPr>
      <w:r>
        <w:rPr>
          <w:rFonts w:hint="eastAsia" w:ascii="宋体" w:hAnsi="宋体"/>
          <w:color w:val="auto"/>
          <w:highlight w:val="none"/>
        </w:rPr>
        <w:t>投标人应当通过 “信用中国”（www.creditchina.gov.cn）查询投标人相关主体的信用记录。查询时间为本项目投标截止时间前10日至投标截止时间中任意一天。对列入失信被执行人、重大税收违法案件当事人名单、严重违法失信行为记录名单的投标人，将被拒绝参与本项目采购活动。</w:t>
      </w:r>
    </w:p>
    <w:p>
      <w:pPr>
        <w:snapToGrid w:val="0"/>
        <w:spacing w:before="50" w:afterLines="50" w:line="360" w:lineRule="exact"/>
        <w:jc w:val="left"/>
        <w:rPr>
          <w:rFonts w:hint="eastAsia" w:ascii="宋体" w:hAnsi="宋体" w:eastAsia="宋体" w:cs="宋体"/>
          <w:color w:val="auto"/>
          <w:spacing w:val="20"/>
          <w:sz w:val="22"/>
          <w:szCs w:val="22"/>
          <w:highlight w:val="none"/>
        </w:rPr>
      </w:pPr>
    </w:p>
    <w:p>
      <w:pPr>
        <w:snapToGrid w:val="0"/>
        <w:spacing w:before="50" w:afterLines="50" w:line="360" w:lineRule="exact"/>
        <w:jc w:val="left"/>
        <w:rPr>
          <w:rFonts w:hint="eastAsia" w:ascii="宋体" w:hAnsi="宋体" w:eastAsia="宋体" w:cs="宋体"/>
          <w:color w:val="auto"/>
          <w:spacing w:val="20"/>
          <w:sz w:val="22"/>
          <w:szCs w:val="22"/>
          <w:highlight w:val="none"/>
        </w:rPr>
      </w:pPr>
    </w:p>
    <w:p>
      <w:pPr>
        <w:snapToGrid w:val="0"/>
        <w:spacing w:before="50" w:afterLines="50" w:line="360" w:lineRule="exact"/>
        <w:jc w:val="left"/>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投标人盖公章：</w:t>
      </w:r>
    </w:p>
    <w:p>
      <w:pPr>
        <w:snapToGrid w:val="0"/>
        <w:spacing w:before="50" w:afterLines="50" w:line="360" w:lineRule="exact"/>
        <w:jc w:val="left"/>
        <w:rPr>
          <w:rFonts w:hint="eastAsia" w:ascii="宋体" w:hAnsi="宋体" w:eastAsia="宋体" w:cs="宋体"/>
          <w:color w:val="auto"/>
          <w:sz w:val="22"/>
          <w:szCs w:val="22"/>
          <w:highlight w:val="none"/>
        </w:rPr>
      </w:pPr>
      <w:r>
        <w:rPr>
          <w:rFonts w:hint="eastAsia" w:ascii="宋体" w:hAnsi="宋体" w:eastAsia="宋体" w:cs="宋体"/>
          <w:color w:val="auto"/>
          <w:spacing w:val="20"/>
          <w:sz w:val="22"/>
          <w:szCs w:val="22"/>
          <w:highlight w:val="none"/>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14" w:firstLine="0"/>
      </w:pPr>
    </w:lvl>
    <w:lvl w:ilvl="1" w:tentative="0">
      <w:start w:val="1"/>
      <w:numFmt w:val="lowerLetter"/>
      <w:lvlText w:val="%2)"/>
      <w:lvlJc w:val="left"/>
      <w:pPr>
        <w:ind w:left="-714" w:firstLine="0"/>
      </w:pPr>
    </w:lvl>
    <w:lvl w:ilvl="2" w:tentative="0">
      <w:start w:val="1"/>
      <w:numFmt w:val="lowerRoman"/>
      <w:lvlText w:val="%3."/>
      <w:lvlJc w:val="left"/>
      <w:pPr>
        <w:ind w:left="-714" w:firstLine="0"/>
      </w:pPr>
    </w:lvl>
    <w:lvl w:ilvl="3" w:tentative="0">
      <w:start w:val="1"/>
      <w:numFmt w:val="decimal"/>
      <w:lvlText w:val="%4."/>
      <w:lvlJc w:val="left"/>
      <w:pPr>
        <w:ind w:left="-714" w:firstLine="0"/>
      </w:pPr>
    </w:lvl>
    <w:lvl w:ilvl="4" w:tentative="0">
      <w:start w:val="1"/>
      <w:numFmt w:val="lowerLetter"/>
      <w:lvlText w:val="%5)"/>
      <w:lvlJc w:val="left"/>
      <w:pPr>
        <w:ind w:left="-714" w:firstLine="0"/>
      </w:pPr>
    </w:lvl>
    <w:lvl w:ilvl="5" w:tentative="0">
      <w:start w:val="1"/>
      <w:numFmt w:val="lowerRoman"/>
      <w:lvlText w:val="%6."/>
      <w:lvlJc w:val="left"/>
      <w:pPr>
        <w:ind w:left="-714" w:firstLine="0"/>
      </w:pPr>
    </w:lvl>
    <w:lvl w:ilvl="6" w:tentative="0">
      <w:start w:val="1"/>
      <w:numFmt w:val="decimal"/>
      <w:lvlText w:val="%7."/>
      <w:lvlJc w:val="left"/>
      <w:pPr>
        <w:ind w:left="-714" w:firstLine="0"/>
      </w:pPr>
    </w:lvl>
    <w:lvl w:ilvl="7" w:tentative="0">
      <w:start w:val="1"/>
      <w:numFmt w:val="lowerLetter"/>
      <w:lvlText w:val="%8)"/>
      <w:lvlJc w:val="left"/>
      <w:pPr>
        <w:ind w:left="-714" w:firstLine="0"/>
      </w:pPr>
    </w:lvl>
    <w:lvl w:ilvl="8" w:tentative="0">
      <w:start w:val="1"/>
      <w:numFmt w:val="lowerRoman"/>
      <w:lvlText w:val="%9."/>
      <w:lvlJc w:val="left"/>
      <w:pPr>
        <w:ind w:left="-714" w:firstLine="0"/>
      </w:pPr>
    </w:lvl>
  </w:abstractNum>
  <w:abstractNum w:abstractNumId="1">
    <w:nsid w:val="346FA535"/>
    <w:multiLevelType w:val="singleLevel"/>
    <w:tmpl w:val="346FA53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7362A"/>
    <w:rsid w:val="1697362A"/>
    <w:rsid w:val="20CA333D"/>
    <w:rsid w:val="3FE87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200" w:lineRule="exact"/>
      <w:ind w:firstLine="301"/>
    </w:pPr>
    <w:rPr>
      <w:rFonts w:ascii="宋体" w:hAnsi="Courier New"/>
      <w:spacing w:val="-4"/>
      <w:kern w:val="0"/>
      <w:sz w:val="18"/>
      <w:szCs w:val="20"/>
    </w:rPr>
  </w:style>
  <w:style w:type="paragraph" w:styleId="4">
    <w:name w:val="Plain Text"/>
    <w:basedOn w:val="1"/>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2022-01-18T01:43:00Z</dcterms:created>
  <dc:creator>何思勇</dc:creator>
  <cp:lastModifiedBy>何思勇</cp:lastModifiedBy>
  <dcterms:modified xsi:type="dcterms:W3CDTF">2022-01-18T03:33:52Z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